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9428D" w14:textId="543F123E" w:rsidR="00C024D0" w:rsidRPr="004300C4" w:rsidRDefault="00C52284" w:rsidP="00BD6497">
      <w:pPr>
        <w:jc w:val="both"/>
        <w:rPr>
          <w:rFonts w:cs="Arial"/>
          <w:b/>
          <w:color w:val="000000" w:themeColor="text1"/>
          <w:sz w:val="24"/>
        </w:rPr>
      </w:pPr>
      <w:proofErr w:type="spellStart"/>
      <w:r w:rsidRPr="004300C4">
        <w:rPr>
          <w:rFonts w:cs="Arial"/>
          <w:b/>
          <w:color w:val="000000" w:themeColor="text1"/>
          <w:sz w:val="24"/>
          <w:szCs w:val="19"/>
          <w:shd w:val="clear" w:color="auto" w:fill="FFFFFF"/>
        </w:rPr>
        <w:t>vmall</w:t>
      </w:r>
      <w:proofErr w:type="spellEnd"/>
      <w:r w:rsidRPr="004300C4">
        <w:rPr>
          <w:rFonts w:cs="Arial"/>
          <w:b/>
          <w:color w:val="000000" w:themeColor="text1"/>
          <w:sz w:val="24"/>
          <w:szCs w:val="19"/>
          <w:shd w:val="clear" w:color="auto" w:fill="FFFFFF"/>
        </w:rPr>
        <w:t xml:space="preserve"> </w:t>
      </w:r>
      <w:r w:rsidR="00D15362" w:rsidRPr="004300C4">
        <w:rPr>
          <w:rFonts w:cs="Arial"/>
          <w:b/>
          <w:color w:val="000000" w:themeColor="text1"/>
          <w:sz w:val="24"/>
          <w:szCs w:val="19"/>
          <w:shd w:val="clear" w:color="auto" w:fill="FFFFFF"/>
        </w:rPr>
        <w:t>implementiert Cross-</w:t>
      </w:r>
      <w:proofErr w:type="spellStart"/>
      <w:r w:rsidR="00D15362" w:rsidRPr="004300C4">
        <w:rPr>
          <w:rFonts w:cs="Arial"/>
          <w:b/>
          <w:color w:val="000000" w:themeColor="text1"/>
          <w:sz w:val="24"/>
          <w:szCs w:val="19"/>
          <w:shd w:val="clear" w:color="auto" w:fill="FFFFFF"/>
        </w:rPr>
        <w:t>Selling</w:t>
      </w:r>
      <w:proofErr w:type="spellEnd"/>
      <w:r w:rsidR="00D15362" w:rsidRPr="004300C4">
        <w:rPr>
          <w:rFonts w:cs="Arial"/>
          <w:b/>
          <w:color w:val="000000" w:themeColor="text1"/>
          <w:sz w:val="24"/>
          <w:szCs w:val="19"/>
          <w:shd w:val="clear" w:color="auto" w:fill="FFFFFF"/>
        </w:rPr>
        <w:t xml:space="preserve"> </w:t>
      </w:r>
      <w:r w:rsidR="0027159C" w:rsidRPr="004300C4">
        <w:rPr>
          <w:rFonts w:cs="Arial"/>
          <w:b/>
          <w:color w:val="000000" w:themeColor="text1"/>
          <w:sz w:val="24"/>
          <w:szCs w:val="19"/>
          <w:shd w:val="clear" w:color="auto" w:fill="FFFFFF"/>
        </w:rPr>
        <w:t>Lösung</w:t>
      </w:r>
      <w:r w:rsidR="00D15362" w:rsidRPr="004300C4">
        <w:rPr>
          <w:rFonts w:cs="Arial"/>
          <w:b/>
          <w:color w:val="000000" w:themeColor="text1"/>
          <w:sz w:val="24"/>
          <w:szCs w:val="19"/>
          <w:shd w:val="clear" w:color="auto" w:fill="FFFFFF"/>
        </w:rPr>
        <w:t xml:space="preserve"> von </w:t>
      </w:r>
      <w:proofErr w:type="spellStart"/>
      <w:r w:rsidR="00D15362" w:rsidRPr="004300C4">
        <w:rPr>
          <w:rFonts w:cs="Arial"/>
          <w:b/>
          <w:color w:val="000000" w:themeColor="text1"/>
          <w:sz w:val="24"/>
          <w:szCs w:val="19"/>
          <w:shd w:val="clear" w:color="auto" w:fill="FFFFFF"/>
        </w:rPr>
        <w:t>simplesurance</w:t>
      </w:r>
      <w:proofErr w:type="spellEnd"/>
      <w:r w:rsidR="00D15362" w:rsidRPr="004300C4">
        <w:rPr>
          <w:rFonts w:cs="Arial"/>
          <w:b/>
          <w:color w:val="000000" w:themeColor="text1"/>
          <w:sz w:val="24"/>
          <w:szCs w:val="19"/>
          <w:shd w:val="clear" w:color="auto" w:fill="FFFFFF"/>
        </w:rPr>
        <w:t xml:space="preserve"> und bietet</w:t>
      </w:r>
      <w:r w:rsidR="0027159C" w:rsidRPr="004300C4">
        <w:rPr>
          <w:rFonts w:cs="Arial"/>
          <w:b/>
          <w:color w:val="000000" w:themeColor="text1"/>
          <w:sz w:val="24"/>
          <w:szCs w:val="19"/>
          <w:shd w:val="clear" w:color="auto" w:fill="FFFFFF"/>
        </w:rPr>
        <w:t xml:space="preserve"> Kunden</w:t>
      </w:r>
      <w:r w:rsidR="00D15362" w:rsidRPr="004300C4">
        <w:rPr>
          <w:rFonts w:cs="Arial"/>
          <w:b/>
          <w:color w:val="000000" w:themeColor="text1"/>
          <w:sz w:val="24"/>
          <w:szCs w:val="19"/>
          <w:shd w:val="clear" w:color="auto" w:fill="FFFFFF"/>
        </w:rPr>
        <w:t xml:space="preserve"> beim Kauf eines </w:t>
      </w:r>
      <w:r w:rsidR="00AF6DAA" w:rsidRPr="004300C4">
        <w:rPr>
          <w:rFonts w:cs="Arial"/>
          <w:b/>
          <w:color w:val="000000" w:themeColor="text1"/>
          <w:sz w:val="24"/>
          <w:szCs w:val="19"/>
          <w:shd w:val="clear" w:color="auto" w:fill="FFFFFF"/>
        </w:rPr>
        <w:t xml:space="preserve">HUAWEI- oder </w:t>
      </w:r>
      <w:proofErr w:type="spellStart"/>
      <w:r w:rsidR="00AF6DAA" w:rsidRPr="004300C4">
        <w:rPr>
          <w:rFonts w:cs="Arial"/>
          <w:b/>
          <w:color w:val="000000" w:themeColor="text1"/>
          <w:sz w:val="24"/>
          <w:szCs w:val="19"/>
          <w:shd w:val="clear" w:color="auto" w:fill="FFFFFF"/>
        </w:rPr>
        <w:t>Honor</w:t>
      </w:r>
      <w:proofErr w:type="spellEnd"/>
      <w:r w:rsidR="00AF6DAA" w:rsidRPr="004300C4">
        <w:rPr>
          <w:rFonts w:cs="Arial"/>
          <w:b/>
          <w:color w:val="000000" w:themeColor="text1"/>
          <w:sz w:val="24"/>
          <w:szCs w:val="19"/>
          <w:shd w:val="clear" w:color="auto" w:fill="FFFFFF"/>
        </w:rPr>
        <w:t>-</w:t>
      </w:r>
      <w:r w:rsidR="00D15362" w:rsidRPr="004300C4">
        <w:rPr>
          <w:rFonts w:cs="Arial"/>
          <w:b/>
          <w:color w:val="000000" w:themeColor="text1"/>
          <w:sz w:val="24"/>
          <w:szCs w:val="19"/>
          <w:shd w:val="clear" w:color="auto" w:fill="FFFFFF"/>
        </w:rPr>
        <w:t>Smartphones eine Schutzklick-Versicherung an</w:t>
      </w:r>
    </w:p>
    <w:p w14:paraId="7B3316AD" w14:textId="77777777" w:rsidR="00D32B39" w:rsidRDefault="00F76022" w:rsidP="00BD6497">
      <w:pPr>
        <w:jc w:val="both"/>
      </w:pPr>
      <w:r w:rsidRPr="00F87FC2">
        <w:rPr>
          <w:rFonts w:cs="Arial"/>
        </w:rPr>
        <w:br/>
      </w:r>
      <w:r w:rsidR="0027159C">
        <w:rPr>
          <w:i/>
        </w:rPr>
        <w:t>Berlin,</w:t>
      </w:r>
      <w:r w:rsidR="00C52284">
        <w:rPr>
          <w:i/>
        </w:rPr>
        <w:t xml:space="preserve"> 09</w:t>
      </w:r>
      <w:r w:rsidR="00C024D0">
        <w:rPr>
          <w:i/>
        </w:rPr>
        <w:t>. September</w:t>
      </w:r>
      <w:r w:rsidR="000432DD" w:rsidRPr="00A01B61">
        <w:rPr>
          <w:i/>
        </w:rPr>
        <w:t xml:space="preserve"> 2016</w:t>
      </w:r>
      <w:r w:rsidR="000432DD">
        <w:t xml:space="preserve">. </w:t>
      </w:r>
    </w:p>
    <w:p w14:paraId="43E3B479" w14:textId="71F9EBA6" w:rsidR="00725747" w:rsidRPr="00CE7348" w:rsidRDefault="00126816" w:rsidP="00BD6497">
      <w:pPr>
        <w:jc w:val="both"/>
      </w:pPr>
      <w:proofErr w:type="spellStart"/>
      <w:r>
        <w:t>vm</w:t>
      </w:r>
      <w:r w:rsidR="00270800">
        <w:t>a</w:t>
      </w:r>
      <w:r w:rsidR="00934754">
        <w:t>ll</w:t>
      </w:r>
      <w:proofErr w:type="spellEnd"/>
      <w:r w:rsidR="00934754">
        <w:t xml:space="preserve">, </w:t>
      </w:r>
      <w:r w:rsidR="00BD6497">
        <w:t>die</w:t>
      </w:r>
      <w:r w:rsidR="00B9472E">
        <w:t xml:space="preserve"> exklusive „</w:t>
      </w:r>
      <w:proofErr w:type="spellStart"/>
      <w:r w:rsidR="00B9472E">
        <w:t>virtual</w:t>
      </w:r>
      <w:proofErr w:type="spellEnd"/>
      <w:r w:rsidR="00B9472E">
        <w:t xml:space="preserve"> Mall“ von HUAWEI und </w:t>
      </w:r>
      <w:proofErr w:type="spellStart"/>
      <w:r w:rsidR="00B9472E">
        <w:t>Honor</w:t>
      </w:r>
      <w:proofErr w:type="spellEnd"/>
      <w:r w:rsidR="00612B4B">
        <w:t>,</w:t>
      </w:r>
      <w:r w:rsidR="00881386">
        <w:t xml:space="preserve"> </w:t>
      </w:r>
      <w:r w:rsidR="00612B4B">
        <w:t>kooperiert</w:t>
      </w:r>
      <w:r w:rsidR="00725747">
        <w:t xml:space="preserve"> </w:t>
      </w:r>
      <w:r w:rsidR="00612B4B">
        <w:t>ab jetzt mit der</w:t>
      </w:r>
      <w:r w:rsidR="00725747">
        <w:t xml:space="preserve"> </w:t>
      </w:r>
      <w:proofErr w:type="spellStart"/>
      <w:r w:rsidR="00725747">
        <w:t>simplesurance</w:t>
      </w:r>
      <w:proofErr w:type="spellEnd"/>
      <w:r w:rsidR="00725747">
        <w:t xml:space="preserve"> GmbH, den Experten für E-Commerce-Cross-</w:t>
      </w:r>
      <w:proofErr w:type="spellStart"/>
      <w:r w:rsidR="00725747">
        <w:t>Selling</w:t>
      </w:r>
      <w:proofErr w:type="spellEnd"/>
      <w:r w:rsidR="00725747">
        <w:t xml:space="preserve">-Lösungen und </w:t>
      </w:r>
      <w:r w:rsidR="001761B7">
        <w:t xml:space="preserve">Produktversicherungen. Beim Kauf eines neuen Handys können </w:t>
      </w:r>
      <w:proofErr w:type="spellStart"/>
      <w:r w:rsidR="00881386">
        <w:t>v</w:t>
      </w:r>
      <w:r w:rsidR="00934754">
        <w:t>m</w:t>
      </w:r>
      <w:r w:rsidR="00881386">
        <w:t>all</w:t>
      </w:r>
      <w:proofErr w:type="spellEnd"/>
      <w:r w:rsidR="001761B7">
        <w:t xml:space="preserve">-Kunden direkt im </w:t>
      </w:r>
      <w:r w:rsidR="0027159C">
        <w:t>Bestell</w:t>
      </w:r>
      <w:r w:rsidR="001761B7">
        <w:t>-Prozess eine Handyversicherung von S</w:t>
      </w:r>
      <w:r w:rsidR="00982A15">
        <w:t>chutzklick mit nur einem Klick abschließen</w:t>
      </w:r>
      <w:r w:rsidR="001761B7">
        <w:t xml:space="preserve">. </w:t>
      </w:r>
      <w:r w:rsidR="00982A15">
        <w:t>Dazu in</w:t>
      </w:r>
      <w:r w:rsidR="00993F5C">
        <w:t xml:space="preserve">tegriert </w:t>
      </w:r>
      <w:r w:rsidR="00E758FD">
        <w:t xml:space="preserve">das Unternehmen </w:t>
      </w:r>
      <w:r w:rsidR="00993F5C">
        <w:t>die innovative Cross-</w:t>
      </w:r>
      <w:proofErr w:type="spellStart"/>
      <w:r w:rsidR="00993F5C">
        <w:t>Selling</w:t>
      </w:r>
      <w:proofErr w:type="spellEnd"/>
      <w:r w:rsidR="00993F5C">
        <w:t xml:space="preserve">-Software durch ein </w:t>
      </w:r>
      <w:proofErr w:type="spellStart"/>
      <w:r w:rsidR="00993F5C">
        <w:t>Plugin</w:t>
      </w:r>
      <w:proofErr w:type="spellEnd"/>
      <w:r w:rsidR="00993F5C">
        <w:t xml:space="preserve"> in den </w:t>
      </w:r>
      <w:proofErr w:type="spellStart"/>
      <w:r w:rsidR="00612B4B">
        <w:t>v</w:t>
      </w:r>
      <w:r w:rsidR="0027159C">
        <w:t>mall</w:t>
      </w:r>
      <w:proofErr w:type="spellEnd"/>
      <w:r w:rsidR="0027159C">
        <w:t>-</w:t>
      </w:r>
      <w:r w:rsidR="00993F5C">
        <w:t xml:space="preserve">Online-Shop. </w:t>
      </w:r>
      <w:r w:rsidR="00556AAE">
        <w:t xml:space="preserve">Das Angebot der beiden Firmen ist in </w:t>
      </w:r>
      <w:r w:rsidR="00D137E5">
        <w:t>neun</w:t>
      </w:r>
      <w:r w:rsidR="00556AAE">
        <w:t xml:space="preserve"> europäischen Ländern erhältlich, </w:t>
      </w:r>
      <w:r w:rsidR="00556AAE" w:rsidRPr="00CB7BC9">
        <w:rPr>
          <w:color w:val="000000" w:themeColor="text1"/>
        </w:rPr>
        <w:t>darunter in Deutschland</w:t>
      </w:r>
      <w:r w:rsidR="00CB7BC9" w:rsidRPr="00CB7BC9">
        <w:rPr>
          <w:color w:val="000000" w:themeColor="text1"/>
        </w:rPr>
        <w:t>, Frankreich und Großbrita</w:t>
      </w:r>
      <w:r w:rsidR="00D137E5">
        <w:rPr>
          <w:color w:val="000000" w:themeColor="text1"/>
        </w:rPr>
        <w:t>n</w:t>
      </w:r>
      <w:r w:rsidR="00CB7BC9" w:rsidRPr="00CB7BC9">
        <w:rPr>
          <w:color w:val="000000" w:themeColor="text1"/>
        </w:rPr>
        <w:t>nien</w:t>
      </w:r>
      <w:r w:rsidR="00556AAE" w:rsidRPr="00CB7BC9">
        <w:rPr>
          <w:i/>
          <w:color w:val="000000" w:themeColor="text1"/>
        </w:rPr>
        <w:t>.</w:t>
      </w:r>
      <w:r w:rsidR="00556AAE" w:rsidRPr="00CB7BC9">
        <w:rPr>
          <w:color w:val="000000" w:themeColor="text1"/>
        </w:rPr>
        <w:t xml:space="preserve"> In jedem dieser Länder erhalten die Kunden die gleichen Produk</w:t>
      </w:r>
      <w:r w:rsidR="00CA661D" w:rsidRPr="00CB7BC9">
        <w:rPr>
          <w:color w:val="000000" w:themeColor="text1"/>
        </w:rPr>
        <w:t xml:space="preserve">te zu den gleichen Konditionen und können </w:t>
      </w:r>
      <w:r w:rsidR="00CA661D">
        <w:t xml:space="preserve">ihr neues </w:t>
      </w:r>
      <w:r w:rsidR="00881386">
        <w:t>HUAWEI</w:t>
      </w:r>
      <w:r w:rsidR="00CE7348">
        <w:t xml:space="preserve">- oder </w:t>
      </w:r>
      <w:proofErr w:type="spellStart"/>
      <w:r w:rsidR="00CE7348">
        <w:t>Honor</w:t>
      </w:r>
      <w:proofErr w:type="spellEnd"/>
      <w:r w:rsidR="00CA661D">
        <w:t>-Smartphone einfach online gegen Schäden absichern.</w:t>
      </w:r>
    </w:p>
    <w:p w14:paraId="4D0FB1F4" w14:textId="6DEA7026" w:rsidR="00CA661D" w:rsidRDefault="0027159C" w:rsidP="00BD6497">
      <w:pPr>
        <w:jc w:val="both"/>
      </w:pPr>
      <w:r>
        <w:t xml:space="preserve">Abgesichert werden die </w:t>
      </w:r>
      <w:proofErr w:type="spellStart"/>
      <w:r w:rsidR="00881386">
        <w:t>vmall</w:t>
      </w:r>
      <w:proofErr w:type="spellEnd"/>
      <w:r w:rsidR="00881386">
        <w:t>-</w:t>
      </w:r>
      <w:r>
        <w:t>Kunden über die Allianz</w:t>
      </w:r>
      <w:r w:rsidR="00CA661D">
        <w:t xml:space="preserve"> als Versicherungspartner </w:t>
      </w:r>
      <w:r>
        <w:t xml:space="preserve">von </w:t>
      </w:r>
      <w:proofErr w:type="spellStart"/>
      <w:r>
        <w:t>simplesurance</w:t>
      </w:r>
      <w:proofErr w:type="spellEnd"/>
      <w:r>
        <w:t>.</w:t>
      </w:r>
      <w:r w:rsidR="00CA661D">
        <w:t xml:space="preserve"> Erst Ende Juni dieses Jahres hat </w:t>
      </w:r>
      <w:proofErr w:type="spellStart"/>
      <w:r w:rsidR="00CA661D">
        <w:t>simplesurance</w:t>
      </w:r>
      <w:proofErr w:type="spellEnd"/>
      <w:r w:rsidR="00CA661D">
        <w:t xml:space="preserve"> eine weltweite Kooperation mit der </w:t>
      </w:r>
      <w:r w:rsidR="00B9472E">
        <w:t xml:space="preserve">global </w:t>
      </w:r>
      <w:r w:rsidR="00CA661D">
        <w:t>größten Versicherungsmarke geschlossen, die sich auch auf die versicherten Produkte seiner Partner übert</w:t>
      </w:r>
      <w:r w:rsidR="00CB7BC9">
        <w:t xml:space="preserve">rägt. Somit können </w:t>
      </w:r>
      <w:proofErr w:type="spellStart"/>
      <w:r w:rsidR="00881386">
        <w:t>vmall</w:t>
      </w:r>
      <w:proofErr w:type="spellEnd"/>
      <w:r w:rsidR="00881386">
        <w:t>-</w:t>
      </w:r>
      <w:r w:rsidR="00CB7BC9">
        <w:t xml:space="preserve">Kunden künftig in allen neun Ländern auf die sichere und effiziente Versicherungsleistung von der Allianz und </w:t>
      </w:r>
      <w:proofErr w:type="spellStart"/>
      <w:r w:rsidR="00CB7BC9">
        <w:t>simplesurance</w:t>
      </w:r>
      <w:proofErr w:type="spellEnd"/>
      <w:r w:rsidR="00CB7BC9">
        <w:t xml:space="preserve"> setzen.</w:t>
      </w:r>
    </w:p>
    <w:p w14:paraId="1691245B" w14:textId="3F6E0406" w:rsidR="00612B4B" w:rsidRPr="00BD6497" w:rsidRDefault="00612B4B" w:rsidP="00654DC4">
      <w:pPr>
        <w:jc w:val="both"/>
      </w:pPr>
      <w:r w:rsidRPr="00BD6497">
        <w:t xml:space="preserve">„Die Zusammenarbeit mit einem innovativen Startup wie </w:t>
      </w:r>
      <w:proofErr w:type="spellStart"/>
      <w:r w:rsidRPr="00BD6497">
        <w:t>simplesurance</w:t>
      </w:r>
      <w:proofErr w:type="spellEnd"/>
      <w:r w:rsidRPr="00BD6497">
        <w:t xml:space="preserve"> </w:t>
      </w:r>
      <w:r w:rsidR="00BD6497">
        <w:t>gibt</w:t>
      </w:r>
      <w:r w:rsidRPr="00BD6497">
        <w:t xml:space="preserve"> uns die Möglichkeit, unseren Kunden </w:t>
      </w:r>
      <w:r w:rsidR="00BD6497" w:rsidRPr="00BD6497">
        <w:t>Service</w:t>
      </w:r>
      <w:r w:rsidR="00BD6497">
        <w:t xml:space="preserve"> on top</w:t>
      </w:r>
      <w:r w:rsidRPr="00BD6497">
        <w:t xml:space="preserve"> anzubieten, der nahtlos in das Kauferle</w:t>
      </w:r>
      <w:r w:rsidR="00AC2318">
        <w:t>bnis integriert wird.“, sagt Cl</w:t>
      </w:r>
      <w:r w:rsidRPr="00BD6497">
        <w:t xml:space="preserve">yde </w:t>
      </w:r>
      <w:proofErr w:type="spellStart"/>
      <w:r w:rsidRPr="00BD6497">
        <w:t>Araujo</w:t>
      </w:r>
      <w:proofErr w:type="spellEnd"/>
      <w:r w:rsidRPr="00BD6497">
        <w:t>, Sen</w:t>
      </w:r>
      <w:r w:rsidR="00E758FD" w:rsidRPr="00BD6497">
        <w:t xml:space="preserve">ior Manager Customer Experience von </w:t>
      </w:r>
      <w:proofErr w:type="spellStart"/>
      <w:r w:rsidR="00E758FD" w:rsidRPr="00BD6497">
        <w:t>Honor</w:t>
      </w:r>
      <w:proofErr w:type="spellEnd"/>
      <w:r w:rsidR="00E758FD" w:rsidRPr="00BD6497">
        <w:t xml:space="preserve"> Business West Europa über die Kooperation mit </w:t>
      </w:r>
      <w:proofErr w:type="spellStart"/>
      <w:r w:rsidR="00E758FD" w:rsidRPr="00BD6497">
        <w:t>simplesurance</w:t>
      </w:r>
      <w:proofErr w:type="spellEnd"/>
      <w:r w:rsidR="00E758FD" w:rsidRPr="00BD6497">
        <w:t xml:space="preserve">. </w:t>
      </w:r>
      <w:r w:rsidRPr="00BD6497">
        <w:t xml:space="preserve"> </w:t>
      </w:r>
    </w:p>
    <w:p w14:paraId="432466A2" w14:textId="507C896D" w:rsidR="00612B4B" w:rsidRDefault="00CA661D" w:rsidP="00654DC4">
      <w:pPr>
        <w:jc w:val="both"/>
      </w:pPr>
      <w:r>
        <w:t xml:space="preserve">Robin von Hein, CEO und Gründer von </w:t>
      </w:r>
      <w:proofErr w:type="spellStart"/>
      <w:r>
        <w:t>simplesurance</w:t>
      </w:r>
      <w:proofErr w:type="spellEnd"/>
      <w:r>
        <w:t xml:space="preserve"> freut sich sehr über die Kooperation: </w:t>
      </w:r>
      <w:r w:rsidR="00BD6497">
        <w:t>„</w:t>
      </w:r>
      <w:r w:rsidR="00AF6DAA">
        <w:t xml:space="preserve">Durch die Integration in den </w:t>
      </w:r>
      <w:proofErr w:type="spellStart"/>
      <w:r w:rsidR="00AF6DAA">
        <w:t>vmall</w:t>
      </w:r>
      <w:proofErr w:type="spellEnd"/>
      <w:r w:rsidR="00AF6DAA">
        <w:t>-Shop stärken wir</w:t>
      </w:r>
      <w:r>
        <w:t xml:space="preserve"> unsere Markt</w:t>
      </w:r>
      <w:r w:rsidR="00481940">
        <w:t>bekanntheit</w:t>
      </w:r>
      <w:r>
        <w:t xml:space="preserve"> und </w:t>
      </w:r>
      <w:r w:rsidR="00AF6DAA">
        <w:t xml:space="preserve">können </w:t>
      </w:r>
      <w:r w:rsidR="00F936C1">
        <w:t>unseren Kundenstamm weiter aus</w:t>
      </w:r>
      <w:r>
        <w:t xml:space="preserve">bauen. </w:t>
      </w:r>
      <w:r w:rsidR="004910B9">
        <w:t>Solche Kooperationen stärken vor allem unse</w:t>
      </w:r>
      <w:r w:rsidR="00AB680A">
        <w:t>re Position als der wichtigste</w:t>
      </w:r>
      <w:r w:rsidR="004910B9">
        <w:t xml:space="preserve"> Anbieter von Cross-</w:t>
      </w:r>
      <w:proofErr w:type="spellStart"/>
      <w:r w:rsidR="004910B9">
        <w:t>Selling</w:t>
      </w:r>
      <w:proofErr w:type="spellEnd"/>
      <w:r w:rsidR="004910B9">
        <w:t xml:space="preserve">-Lösungen im internationalen Versicherungswesen.“ </w:t>
      </w:r>
    </w:p>
    <w:p w14:paraId="63959421" w14:textId="796702D3" w:rsidR="00CB7BC9" w:rsidRPr="00481940" w:rsidRDefault="00CB7BC9" w:rsidP="00654DC4">
      <w:pPr>
        <w:jc w:val="both"/>
      </w:pPr>
      <w:r>
        <w:t xml:space="preserve">Zu den </w:t>
      </w:r>
      <w:r w:rsidR="00612B4B">
        <w:t xml:space="preserve">insgesamt 1.700 Partner von </w:t>
      </w:r>
      <w:proofErr w:type="spellStart"/>
      <w:r w:rsidR="00612B4B">
        <w:t>simplesurance</w:t>
      </w:r>
      <w:proofErr w:type="spellEnd"/>
      <w:r w:rsidR="00612B4B">
        <w:t xml:space="preserve"> </w:t>
      </w:r>
      <w:r>
        <w:t xml:space="preserve">zählen </w:t>
      </w:r>
      <w:r w:rsidR="00B9472E">
        <w:t>viele namenhafte</w:t>
      </w:r>
      <w:r>
        <w:t xml:space="preserve"> Online-Shops</w:t>
      </w:r>
      <w:r w:rsidR="00B9472E">
        <w:t>, zum Beispiel</w:t>
      </w:r>
      <w:r>
        <w:t xml:space="preserve"> </w:t>
      </w:r>
      <w:proofErr w:type="spellStart"/>
      <w:r>
        <w:t>Redcoon</w:t>
      </w:r>
      <w:proofErr w:type="spellEnd"/>
      <w:r>
        <w:t>, Weltbild und preis24</w:t>
      </w:r>
      <w:r w:rsidR="00612B4B">
        <w:t>.</w:t>
      </w:r>
      <w:r>
        <w:t xml:space="preserve"> </w:t>
      </w:r>
    </w:p>
    <w:p w14:paraId="4C33FBC9" w14:textId="474D5ADD" w:rsidR="00F8226F" w:rsidRPr="00ED01C8" w:rsidRDefault="00F8226F" w:rsidP="000432DD">
      <w:pPr>
        <w:jc w:val="both"/>
        <w:rPr>
          <w:b/>
        </w:rPr>
      </w:pPr>
      <w:r w:rsidRPr="00ED01C8">
        <w:rPr>
          <w:b/>
        </w:rPr>
        <w:t xml:space="preserve">Über die </w:t>
      </w:r>
      <w:proofErr w:type="spellStart"/>
      <w:r w:rsidRPr="00ED01C8">
        <w:rPr>
          <w:b/>
        </w:rPr>
        <w:t>simples</w:t>
      </w:r>
      <w:r w:rsidR="00D32B39">
        <w:rPr>
          <w:b/>
        </w:rPr>
        <w:t>urance</w:t>
      </w:r>
      <w:proofErr w:type="spellEnd"/>
      <w:r w:rsidR="00D32B39">
        <w:rPr>
          <w:b/>
        </w:rPr>
        <w:t xml:space="preserve">-group </w:t>
      </w:r>
      <w:r w:rsidRPr="00ED01C8">
        <w:rPr>
          <w:b/>
        </w:rPr>
        <w:t>und Schutzklick</w:t>
      </w:r>
    </w:p>
    <w:p w14:paraId="7D97B8E1" w14:textId="217DA48F" w:rsidR="008C06C9" w:rsidRDefault="008C06C9" w:rsidP="008C06C9">
      <w:pPr>
        <w:jc w:val="both"/>
      </w:pPr>
      <w:r>
        <w:t xml:space="preserve">Als innovativer Marktvorreiter entwickelt und vertreibt die Berliner </w:t>
      </w:r>
      <w:proofErr w:type="spellStart"/>
      <w:r>
        <w:t>simplesurance</w:t>
      </w:r>
      <w:proofErr w:type="spellEnd"/>
      <w:r>
        <w:t xml:space="preserve"> GmbH E-Commerce-Cross-</w:t>
      </w:r>
      <w:proofErr w:type="spellStart"/>
      <w:r>
        <w:t>Selling</w:t>
      </w:r>
      <w:proofErr w:type="spellEnd"/>
      <w:r>
        <w:t xml:space="preserve"> Lösungen an den Schnittstellen zwischen traditioneller Versicherungswirtschaft, moderner Online-Welt und stationärem Handel. Zudem bieten die unternehmenseigenen Endkunden-Portale www.schutzklick.de, schutzklick.at, klikzeker.nl, klikochron.pl</w:t>
      </w:r>
      <w:r w:rsidR="00481940">
        <w:t>,</w:t>
      </w:r>
      <w:r>
        <w:t xml:space="preserve"> cliccasicuro.it</w:t>
      </w:r>
      <w:r w:rsidR="00481940">
        <w:t xml:space="preserve">, </w:t>
      </w:r>
      <w:r w:rsidR="00481940" w:rsidRPr="00481940">
        <w:t>klickskydd.se</w:t>
      </w:r>
      <w:r w:rsidR="00481940">
        <w:t xml:space="preserve">, </w:t>
      </w:r>
      <w:r w:rsidR="00481940" w:rsidRPr="00481940">
        <w:t>kliksikker.dk</w:t>
      </w:r>
      <w:r w:rsidR="00481940">
        <w:t xml:space="preserve">, </w:t>
      </w:r>
      <w:r w:rsidR="00481940" w:rsidRPr="00481940">
        <w:t>trygtklikk.no</w:t>
      </w:r>
      <w:r w:rsidR="00481940">
        <w:t xml:space="preserve"> und </w:t>
      </w:r>
      <w:r w:rsidR="00481940" w:rsidRPr="00481940">
        <w:t>protegeclic.fr</w:t>
      </w:r>
      <w:r>
        <w:t xml:space="preserve"> die Möglichkeit der direkten Produktversicherung – in wenigen Schritten und vollkommen papierlos.</w:t>
      </w:r>
    </w:p>
    <w:p w14:paraId="4FD2F759" w14:textId="6B67F1B0" w:rsidR="00D32B39" w:rsidRPr="00D32B39" w:rsidRDefault="008C06C9" w:rsidP="00B9472E">
      <w:pPr>
        <w:jc w:val="both"/>
      </w:pPr>
      <w:r>
        <w:t>Über 1.</w:t>
      </w:r>
      <w:r w:rsidR="00CE7348">
        <w:t>7</w:t>
      </w:r>
      <w:r>
        <w:t xml:space="preserve">00 Partner, unter ihnen viele namhafte Unternehmen wie preisboerse24, </w:t>
      </w:r>
      <w:proofErr w:type="spellStart"/>
      <w:r>
        <w:t>reBuy</w:t>
      </w:r>
      <w:proofErr w:type="spellEnd"/>
      <w:r>
        <w:t xml:space="preserve">, weltbild.de, brille24 und </w:t>
      </w:r>
      <w:proofErr w:type="spellStart"/>
      <w:r>
        <w:t>computeruniverse</w:t>
      </w:r>
      <w:proofErr w:type="spellEnd"/>
      <w:r>
        <w:t>, schätzen die innovative Kraft und Flexibilität des Unternehmens ebenso wie seine einzigartigen Cross-</w:t>
      </w:r>
      <w:proofErr w:type="spellStart"/>
      <w:r>
        <w:t>Selling</w:t>
      </w:r>
      <w:proofErr w:type="spellEnd"/>
      <w:r>
        <w:t xml:space="preserve">-Lösungen. Die 2012 gegründete </w:t>
      </w:r>
      <w:proofErr w:type="spellStart"/>
      <w:r>
        <w:t>simplesurance</w:t>
      </w:r>
      <w:proofErr w:type="spellEnd"/>
      <w:r>
        <w:t xml:space="preserve"> GmbH beschäftigt mittler</w:t>
      </w:r>
      <w:r w:rsidR="00E53BA4">
        <w:t xml:space="preserve">weile </w:t>
      </w:r>
      <w:r w:rsidR="00CB7BC9">
        <w:t>über</w:t>
      </w:r>
      <w:r w:rsidR="00E53BA4">
        <w:t xml:space="preserve"> 100 Mitarbeiter aus 20</w:t>
      </w:r>
      <w:r>
        <w:t xml:space="preserve"> Nationen am Standort Berlin. Erfahren Sie mehr unter </w:t>
      </w:r>
      <w:r w:rsidR="00DB2A4E" w:rsidRPr="00DB2A4E">
        <w:t>sim</w:t>
      </w:r>
      <w:r w:rsidR="00DB2A4E">
        <w:t>plesurance-group.com</w:t>
      </w:r>
      <w:bookmarkStart w:id="0" w:name="_GoBack"/>
      <w:bookmarkEnd w:id="0"/>
    </w:p>
    <w:p w14:paraId="71A0A260" w14:textId="4783C3B3" w:rsidR="00B9472E" w:rsidRPr="00ED01C8" w:rsidRDefault="00B9472E" w:rsidP="00B9472E">
      <w:pPr>
        <w:jc w:val="both"/>
        <w:rPr>
          <w:b/>
        </w:rPr>
      </w:pPr>
      <w:r w:rsidRPr="00ED01C8">
        <w:rPr>
          <w:b/>
        </w:rPr>
        <w:lastRenderedPageBreak/>
        <w:t xml:space="preserve">Über </w:t>
      </w:r>
      <w:proofErr w:type="spellStart"/>
      <w:r>
        <w:rPr>
          <w:b/>
        </w:rPr>
        <w:t>vmall</w:t>
      </w:r>
      <w:proofErr w:type="spellEnd"/>
    </w:p>
    <w:p w14:paraId="2194009F" w14:textId="78285F8D" w:rsidR="00725747" w:rsidRDefault="00B9472E" w:rsidP="00725747">
      <w:pPr>
        <w:jc w:val="both"/>
      </w:pPr>
      <w:proofErr w:type="spellStart"/>
      <w:r w:rsidRPr="00B9472E">
        <w:t>vMall</w:t>
      </w:r>
      <w:proofErr w:type="spellEnd"/>
      <w:r w:rsidRPr="00B9472E">
        <w:t>, die Abkürzung für „</w:t>
      </w:r>
      <w:proofErr w:type="spellStart"/>
      <w:r w:rsidRPr="00B9472E">
        <w:t>virtual</w:t>
      </w:r>
      <w:proofErr w:type="spellEnd"/>
      <w:r w:rsidRPr="00B9472E">
        <w:t xml:space="preserve"> Mall“, ist der offiziell lizenzierte E-Store für </w:t>
      </w:r>
      <w:proofErr w:type="spellStart"/>
      <w:r w:rsidRPr="00B9472E">
        <w:t>Honor</w:t>
      </w:r>
      <w:proofErr w:type="spellEnd"/>
      <w:r w:rsidRPr="00B9472E">
        <w:t xml:space="preserve"> </w:t>
      </w:r>
      <w:proofErr w:type="spellStart"/>
      <w:r w:rsidRPr="00B9472E">
        <w:t>and</w:t>
      </w:r>
      <w:proofErr w:type="spellEnd"/>
      <w:r w:rsidRPr="00B9472E">
        <w:t xml:space="preserve"> </w:t>
      </w:r>
      <w:r w:rsidR="004248F1">
        <w:t>HUAWEI</w:t>
      </w:r>
      <w:r w:rsidRPr="00B9472E">
        <w:t xml:space="preserve">, betrieben durch </w:t>
      </w:r>
      <w:proofErr w:type="spellStart"/>
      <w:r w:rsidRPr="00B9472E">
        <w:t>Expansys</w:t>
      </w:r>
      <w:proofErr w:type="spellEnd"/>
      <w:r w:rsidRPr="00B9472E">
        <w:t xml:space="preserve"> UK Limited ODER </w:t>
      </w:r>
      <w:proofErr w:type="spellStart"/>
      <w:r w:rsidRPr="00B9472E">
        <w:t>Expansys</w:t>
      </w:r>
      <w:proofErr w:type="spellEnd"/>
      <w:r w:rsidRPr="00B9472E">
        <w:t xml:space="preserve"> S.A.S unter Lizenz von H</w:t>
      </w:r>
      <w:r w:rsidR="00941F75">
        <w:t>UAWEI</w:t>
      </w:r>
      <w:r w:rsidRPr="00B9472E">
        <w:t xml:space="preserve"> Technologies (Niederlande) B.V. Die Community von </w:t>
      </w:r>
      <w:proofErr w:type="spellStart"/>
      <w:r w:rsidRPr="00B9472E">
        <w:t>Honor</w:t>
      </w:r>
      <w:proofErr w:type="spellEnd"/>
      <w:r w:rsidRPr="00B9472E">
        <w:t xml:space="preserve"> </w:t>
      </w:r>
      <w:proofErr w:type="spellStart"/>
      <w:r w:rsidRPr="00B9472E">
        <w:t>and</w:t>
      </w:r>
      <w:proofErr w:type="spellEnd"/>
      <w:r w:rsidRPr="00B9472E">
        <w:t xml:space="preserve"> H</w:t>
      </w:r>
      <w:r w:rsidR="00941F75">
        <w:t>UAWEI</w:t>
      </w:r>
      <w:r w:rsidRPr="00B9472E">
        <w:t xml:space="preserve"> kann bei </w:t>
      </w:r>
      <w:proofErr w:type="spellStart"/>
      <w:r w:rsidRPr="00B9472E">
        <w:t>vMall</w:t>
      </w:r>
      <w:proofErr w:type="spellEnd"/>
      <w:r w:rsidRPr="00B9472E">
        <w:t xml:space="preserve"> die Vorteile einer einheitlichen Plattform für Store und E-Commerce nutzen, plus eine Reihe von spannenden und exklusive</w:t>
      </w:r>
      <w:r w:rsidR="007C4D54">
        <w:t>n Mehrwertangeboten für Kunden</w:t>
      </w:r>
    </w:p>
    <w:p w14:paraId="1E6FD226" w14:textId="77777777" w:rsidR="007C4D54" w:rsidRDefault="007C4D54" w:rsidP="00725747">
      <w:pPr>
        <w:jc w:val="both"/>
      </w:pPr>
    </w:p>
    <w:p w14:paraId="6F45DC3C" w14:textId="33BAD541" w:rsidR="00B94805" w:rsidRPr="00F87FC2" w:rsidRDefault="00B94805" w:rsidP="00725747">
      <w:pPr>
        <w:jc w:val="both"/>
      </w:pPr>
      <w:r w:rsidRPr="00F76022">
        <w:rPr>
          <w:b/>
        </w:rPr>
        <w:t>Pressekontakt</w:t>
      </w:r>
    </w:p>
    <w:p w14:paraId="661EED98" w14:textId="7A5EF8B8" w:rsidR="00B94805" w:rsidRDefault="0027159C" w:rsidP="00B94805">
      <w:pPr>
        <w:pStyle w:val="PTX-Headline"/>
        <w:spacing w:after="0" w:line="240" w:lineRule="atLeast"/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>Milana Kogan</w:t>
      </w:r>
    </w:p>
    <w:p w14:paraId="4B8DCD8A" w14:textId="77777777" w:rsidR="00B94805" w:rsidRPr="00F76022" w:rsidRDefault="00B94805" w:rsidP="00B94805">
      <w:pPr>
        <w:pStyle w:val="PTX-Headline"/>
        <w:spacing w:after="0" w:line="240" w:lineRule="atLeast"/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</w:pPr>
      <w:proofErr w:type="spellStart"/>
      <w:r w:rsidRPr="00F76022"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>simplesurance</w:t>
      </w:r>
      <w:proofErr w:type="spellEnd"/>
      <w:r w:rsidRPr="00F76022"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 xml:space="preserve"> GmbH </w:t>
      </w:r>
    </w:p>
    <w:p w14:paraId="1A130180" w14:textId="645DBF39" w:rsidR="00B94805" w:rsidRPr="00F76022" w:rsidRDefault="002E1D90" w:rsidP="00B94805">
      <w:pPr>
        <w:pStyle w:val="PTX-Headline"/>
        <w:spacing w:after="0" w:line="240" w:lineRule="atLeast"/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</w:pPr>
      <w:r w:rsidRPr="00F76022"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>Am Karlsbad 16</w:t>
      </w:r>
    </w:p>
    <w:p w14:paraId="662D4139" w14:textId="25FAD966" w:rsidR="00B94805" w:rsidRPr="00F76022" w:rsidRDefault="00B94805" w:rsidP="00B94805">
      <w:pPr>
        <w:pStyle w:val="PTX-Headline"/>
        <w:spacing w:after="0" w:line="240" w:lineRule="atLeast"/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</w:pPr>
      <w:r w:rsidRPr="00F76022"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>D-</w:t>
      </w:r>
      <w:r w:rsidR="002E1D90" w:rsidRPr="00F76022"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>10785</w:t>
      </w:r>
      <w:r w:rsidRPr="00F76022"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 xml:space="preserve"> Berlin</w:t>
      </w:r>
    </w:p>
    <w:p w14:paraId="712C0A9C" w14:textId="77777777" w:rsidR="00B94805" w:rsidRPr="00FD163D" w:rsidRDefault="00B94805" w:rsidP="00B94805">
      <w:pPr>
        <w:pStyle w:val="PTX-Headline"/>
        <w:tabs>
          <w:tab w:val="left" w:pos="851"/>
        </w:tabs>
        <w:spacing w:after="0" w:line="240" w:lineRule="atLeast"/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</w:pPr>
      <w:r w:rsidRPr="00FD163D"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 xml:space="preserve">Telefon: +49 (0) 30 688 316 </w:t>
      </w:r>
      <w:r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>200</w:t>
      </w:r>
    </w:p>
    <w:p w14:paraId="419FF9E2" w14:textId="77777777" w:rsidR="00B94805" w:rsidRPr="00FD163D" w:rsidRDefault="00B94805" w:rsidP="00B94805">
      <w:pPr>
        <w:pStyle w:val="PTX-Headline"/>
        <w:tabs>
          <w:tab w:val="left" w:pos="851"/>
        </w:tabs>
        <w:spacing w:after="0" w:line="240" w:lineRule="atLeast"/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</w:pPr>
      <w:r w:rsidRPr="00FD163D"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>E-Mail: press@simplesurance.de</w:t>
      </w:r>
    </w:p>
    <w:p w14:paraId="31422CA4" w14:textId="77777777" w:rsidR="00B94805" w:rsidRPr="00B94805" w:rsidRDefault="00B94805" w:rsidP="0023211A">
      <w:pPr>
        <w:jc w:val="both"/>
      </w:pPr>
    </w:p>
    <w:sectPr w:rsidR="00B94805" w:rsidRPr="00B9480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19ACA" w14:textId="77777777" w:rsidR="00393096" w:rsidRDefault="00393096" w:rsidP="000441B2">
      <w:pPr>
        <w:spacing w:after="0" w:line="240" w:lineRule="auto"/>
      </w:pPr>
      <w:r>
        <w:separator/>
      </w:r>
    </w:p>
  </w:endnote>
  <w:endnote w:type="continuationSeparator" w:id="0">
    <w:p w14:paraId="1DDA0C2D" w14:textId="77777777" w:rsidR="00393096" w:rsidRDefault="00393096" w:rsidP="0004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109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11E081" w14:textId="65AD87C8" w:rsidR="00FA7A20" w:rsidRDefault="00FA7A2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B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DE698A" w14:textId="77777777" w:rsidR="00FA7A20" w:rsidRDefault="00FA7A2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3133C" w14:textId="77777777" w:rsidR="00393096" w:rsidRDefault="00393096" w:rsidP="000441B2">
      <w:pPr>
        <w:spacing w:after="0" w:line="240" w:lineRule="auto"/>
      </w:pPr>
      <w:r>
        <w:separator/>
      </w:r>
    </w:p>
  </w:footnote>
  <w:footnote w:type="continuationSeparator" w:id="0">
    <w:p w14:paraId="16247372" w14:textId="77777777" w:rsidR="00393096" w:rsidRDefault="00393096" w:rsidP="0004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57BE9" w14:textId="77777777" w:rsidR="007D67F9" w:rsidRDefault="007D67F9" w:rsidP="000441B2">
    <w:pPr>
      <w:ind w:right="-1"/>
      <w:jc w:val="right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183408C" wp14:editId="789F86C9">
          <wp:simplePos x="0" y="0"/>
          <wp:positionH relativeFrom="column">
            <wp:posOffset>30938</wp:posOffset>
          </wp:positionH>
          <wp:positionV relativeFrom="paragraph">
            <wp:posOffset>-38100</wp:posOffset>
          </wp:positionV>
          <wp:extent cx="3357386" cy="566559"/>
          <wp:effectExtent l="0" t="0" r="0" b="508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7386" cy="5665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DF51EB" w14:textId="77777777" w:rsidR="007D67F9" w:rsidRDefault="007D67F9" w:rsidP="000441B2">
    <w:pPr>
      <w:ind w:right="-1"/>
      <w:jc w:val="right"/>
      <w:rPr>
        <w:rFonts w:ascii="Arial" w:hAnsi="Arial"/>
        <w:color w:val="2D4686"/>
      </w:rPr>
    </w:pPr>
    <w:r w:rsidRPr="000B0B41">
      <w:rPr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68A00D" wp14:editId="41D0F6B7">
              <wp:simplePos x="0" y="0"/>
              <wp:positionH relativeFrom="column">
                <wp:posOffset>502920</wp:posOffset>
              </wp:positionH>
              <wp:positionV relativeFrom="paragraph">
                <wp:posOffset>236220</wp:posOffset>
              </wp:positionV>
              <wp:extent cx="3628390" cy="262255"/>
              <wp:effectExtent l="0" t="0" r="0" b="444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839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5A080" w14:textId="77777777" w:rsidR="007D67F9" w:rsidRPr="00C70CF5" w:rsidRDefault="007D67F9" w:rsidP="000441B2">
                          <w:pPr>
                            <w:ind w:right="-1"/>
                            <w:rPr>
                              <w:rFonts w:ascii="Arial" w:hAnsi="Arial"/>
                              <w:color w:val="0E74CD"/>
                            </w:rPr>
                          </w:pPr>
                          <w:r>
                            <w:rPr>
                              <w:rFonts w:ascii="Arial" w:hAnsi="Arial"/>
                              <w:color w:val="0E74CD"/>
                            </w:rPr>
                            <w:t>PRESSEMITTEILUNG</w:t>
                          </w:r>
                        </w:p>
                        <w:p w14:paraId="6F3B160E" w14:textId="77777777" w:rsidR="007D67F9" w:rsidRPr="00C70CF5" w:rsidRDefault="007D67F9" w:rsidP="000441B2">
                          <w:pPr>
                            <w:rPr>
                              <w:color w:val="0E74CD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8A00D" id="_x0000_t202" coordsize="21600,21600" o:spt="202" path="m0,0l0,21600,21600,21600,21600,0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9.6pt;margin-top:18.6pt;width:285.7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" filled="f" stroked="f">
              <v:textbox>
                <w:txbxContent>
                  <w:p w14:paraId="0895A080" w14:textId="77777777" w:rsidR="007D67F9" w:rsidRPr="00C70CF5" w:rsidRDefault="007D67F9" w:rsidP="000441B2">
                    <w:pPr>
                      <w:ind w:right="-1"/>
                      <w:rPr>
                        <w:rFonts w:ascii="Arial" w:hAnsi="Arial"/>
                        <w:color w:val="0E74CD"/>
                      </w:rPr>
                    </w:pPr>
                    <w:r>
                      <w:rPr>
                        <w:rFonts w:ascii="Arial" w:hAnsi="Arial"/>
                        <w:color w:val="0E74CD"/>
                      </w:rPr>
                      <w:t>PRESSEMITTEILUNG</w:t>
                    </w:r>
                  </w:p>
                  <w:p w14:paraId="6F3B160E" w14:textId="77777777" w:rsidR="007D67F9" w:rsidRPr="00C70CF5" w:rsidRDefault="007D67F9" w:rsidP="000441B2">
                    <w:pPr>
                      <w:rPr>
                        <w:color w:val="0E74CD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85667A8" w14:textId="77777777" w:rsidR="007D67F9" w:rsidRDefault="007D67F9" w:rsidP="000441B2">
    <w:pPr>
      <w:ind w:right="-1"/>
    </w:pPr>
  </w:p>
  <w:p w14:paraId="25D3849B" w14:textId="77777777" w:rsidR="007D67F9" w:rsidRDefault="007D67F9" w:rsidP="000441B2">
    <w:pPr>
      <w:ind w:right="-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122F3"/>
    <w:multiLevelType w:val="hybridMultilevel"/>
    <w:tmpl w:val="8BBC3696"/>
    <w:lvl w:ilvl="0" w:tplc="C9DA4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35EE4"/>
    <w:multiLevelType w:val="multilevel"/>
    <w:tmpl w:val="4E3A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402AD"/>
    <w:multiLevelType w:val="hybridMultilevel"/>
    <w:tmpl w:val="B05C3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D73B8"/>
    <w:multiLevelType w:val="multilevel"/>
    <w:tmpl w:val="3EC6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671FB7"/>
    <w:multiLevelType w:val="hybridMultilevel"/>
    <w:tmpl w:val="C31CBD0C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C0"/>
    <w:rsid w:val="00001C7E"/>
    <w:rsid w:val="00011645"/>
    <w:rsid w:val="00033835"/>
    <w:rsid w:val="000363D7"/>
    <w:rsid w:val="000375D3"/>
    <w:rsid w:val="00037CAB"/>
    <w:rsid w:val="0004140A"/>
    <w:rsid w:val="00041612"/>
    <w:rsid w:val="0004169F"/>
    <w:rsid w:val="000432DD"/>
    <w:rsid w:val="000441B2"/>
    <w:rsid w:val="000444B7"/>
    <w:rsid w:val="00047314"/>
    <w:rsid w:val="00054004"/>
    <w:rsid w:val="0005520A"/>
    <w:rsid w:val="00056047"/>
    <w:rsid w:val="000567C2"/>
    <w:rsid w:val="00061AD2"/>
    <w:rsid w:val="0006297D"/>
    <w:rsid w:val="00074CE3"/>
    <w:rsid w:val="000771FB"/>
    <w:rsid w:val="000800E0"/>
    <w:rsid w:val="00083E63"/>
    <w:rsid w:val="00084D02"/>
    <w:rsid w:val="0008546F"/>
    <w:rsid w:val="00087ECE"/>
    <w:rsid w:val="00096ACC"/>
    <w:rsid w:val="0009704F"/>
    <w:rsid w:val="0009775D"/>
    <w:rsid w:val="000A2C82"/>
    <w:rsid w:val="000A5C77"/>
    <w:rsid w:val="000B1328"/>
    <w:rsid w:val="000B4509"/>
    <w:rsid w:val="000C1C2F"/>
    <w:rsid w:val="000C2A79"/>
    <w:rsid w:val="000C77CD"/>
    <w:rsid w:val="000D6A7F"/>
    <w:rsid w:val="000E1885"/>
    <w:rsid w:val="000E666E"/>
    <w:rsid w:val="000E7755"/>
    <w:rsid w:val="000F4E84"/>
    <w:rsid w:val="0010247F"/>
    <w:rsid w:val="00104C02"/>
    <w:rsid w:val="0011468F"/>
    <w:rsid w:val="00117B77"/>
    <w:rsid w:val="00125B81"/>
    <w:rsid w:val="00126816"/>
    <w:rsid w:val="00127A64"/>
    <w:rsid w:val="0013028A"/>
    <w:rsid w:val="00142E75"/>
    <w:rsid w:val="00144859"/>
    <w:rsid w:val="00150879"/>
    <w:rsid w:val="00151C66"/>
    <w:rsid w:val="00163A91"/>
    <w:rsid w:val="00165EC5"/>
    <w:rsid w:val="0017538E"/>
    <w:rsid w:val="001761B7"/>
    <w:rsid w:val="001765B0"/>
    <w:rsid w:val="00177E3D"/>
    <w:rsid w:val="001832D4"/>
    <w:rsid w:val="0018367F"/>
    <w:rsid w:val="00187949"/>
    <w:rsid w:val="0019641F"/>
    <w:rsid w:val="001A0064"/>
    <w:rsid w:val="001A111F"/>
    <w:rsid w:val="001A39F5"/>
    <w:rsid w:val="001A4393"/>
    <w:rsid w:val="001B2277"/>
    <w:rsid w:val="001B573C"/>
    <w:rsid w:val="001C407E"/>
    <w:rsid w:val="001D1D82"/>
    <w:rsid w:val="001D5F34"/>
    <w:rsid w:val="001E05CC"/>
    <w:rsid w:val="001E37A6"/>
    <w:rsid w:val="001F1628"/>
    <w:rsid w:val="001F3DC5"/>
    <w:rsid w:val="001F48FC"/>
    <w:rsid w:val="0020302A"/>
    <w:rsid w:val="00211F20"/>
    <w:rsid w:val="00212457"/>
    <w:rsid w:val="00221C66"/>
    <w:rsid w:val="00231545"/>
    <w:rsid w:val="0023211A"/>
    <w:rsid w:val="00247BC1"/>
    <w:rsid w:val="00251E87"/>
    <w:rsid w:val="0025261C"/>
    <w:rsid w:val="00260F02"/>
    <w:rsid w:val="00270800"/>
    <w:rsid w:val="0027159C"/>
    <w:rsid w:val="00283363"/>
    <w:rsid w:val="002960C1"/>
    <w:rsid w:val="002A6309"/>
    <w:rsid w:val="002A6D01"/>
    <w:rsid w:val="002A7E2B"/>
    <w:rsid w:val="002B296E"/>
    <w:rsid w:val="002B6060"/>
    <w:rsid w:val="002C1190"/>
    <w:rsid w:val="002C79A0"/>
    <w:rsid w:val="002D0046"/>
    <w:rsid w:val="002D3BE7"/>
    <w:rsid w:val="002D56DF"/>
    <w:rsid w:val="002D6A43"/>
    <w:rsid w:val="002D7DA6"/>
    <w:rsid w:val="002E0E85"/>
    <w:rsid w:val="002E1D90"/>
    <w:rsid w:val="002E34B4"/>
    <w:rsid w:val="002F0FB8"/>
    <w:rsid w:val="002F3549"/>
    <w:rsid w:val="002F3966"/>
    <w:rsid w:val="002F6A4E"/>
    <w:rsid w:val="00303AB4"/>
    <w:rsid w:val="0030782E"/>
    <w:rsid w:val="00307CF6"/>
    <w:rsid w:val="00310313"/>
    <w:rsid w:val="00312277"/>
    <w:rsid w:val="0031352A"/>
    <w:rsid w:val="0031472C"/>
    <w:rsid w:val="00315EB7"/>
    <w:rsid w:val="003165F1"/>
    <w:rsid w:val="00323931"/>
    <w:rsid w:val="0033154D"/>
    <w:rsid w:val="003365F3"/>
    <w:rsid w:val="0033701B"/>
    <w:rsid w:val="00337E04"/>
    <w:rsid w:val="00342132"/>
    <w:rsid w:val="003422D3"/>
    <w:rsid w:val="0034542C"/>
    <w:rsid w:val="00351A26"/>
    <w:rsid w:val="00361797"/>
    <w:rsid w:val="00362680"/>
    <w:rsid w:val="00362C77"/>
    <w:rsid w:val="00363864"/>
    <w:rsid w:val="00364FE4"/>
    <w:rsid w:val="0037131D"/>
    <w:rsid w:val="00372748"/>
    <w:rsid w:val="00374001"/>
    <w:rsid w:val="003742B8"/>
    <w:rsid w:val="003758B3"/>
    <w:rsid w:val="00375ACE"/>
    <w:rsid w:val="00381471"/>
    <w:rsid w:val="00393096"/>
    <w:rsid w:val="0039439E"/>
    <w:rsid w:val="003A241E"/>
    <w:rsid w:val="003A3E92"/>
    <w:rsid w:val="003A737D"/>
    <w:rsid w:val="003B4D23"/>
    <w:rsid w:val="003B5237"/>
    <w:rsid w:val="003B5E46"/>
    <w:rsid w:val="003C0FAE"/>
    <w:rsid w:val="003C3AC0"/>
    <w:rsid w:val="003C436B"/>
    <w:rsid w:val="003C54BC"/>
    <w:rsid w:val="003D0D39"/>
    <w:rsid w:val="003D10E6"/>
    <w:rsid w:val="003D2E04"/>
    <w:rsid w:val="003D3B49"/>
    <w:rsid w:val="003D4111"/>
    <w:rsid w:val="003D4F92"/>
    <w:rsid w:val="003D5080"/>
    <w:rsid w:val="003D7D27"/>
    <w:rsid w:val="003E02AB"/>
    <w:rsid w:val="003E339B"/>
    <w:rsid w:val="003F1B02"/>
    <w:rsid w:val="00402755"/>
    <w:rsid w:val="00412D67"/>
    <w:rsid w:val="00422892"/>
    <w:rsid w:val="004248F1"/>
    <w:rsid w:val="0042523A"/>
    <w:rsid w:val="00425A43"/>
    <w:rsid w:val="004269E5"/>
    <w:rsid w:val="004300C4"/>
    <w:rsid w:val="00441967"/>
    <w:rsid w:val="00451E50"/>
    <w:rsid w:val="00463574"/>
    <w:rsid w:val="004647F6"/>
    <w:rsid w:val="0047062B"/>
    <w:rsid w:val="00470B9D"/>
    <w:rsid w:val="00471460"/>
    <w:rsid w:val="004806F8"/>
    <w:rsid w:val="0048110D"/>
    <w:rsid w:val="00481940"/>
    <w:rsid w:val="00483904"/>
    <w:rsid w:val="004902AC"/>
    <w:rsid w:val="004910B9"/>
    <w:rsid w:val="004948D5"/>
    <w:rsid w:val="00494C9A"/>
    <w:rsid w:val="00495B37"/>
    <w:rsid w:val="004A0257"/>
    <w:rsid w:val="004A543E"/>
    <w:rsid w:val="004B0D1B"/>
    <w:rsid w:val="004B5AB3"/>
    <w:rsid w:val="004B6F48"/>
    <w:rsid w:val="004C364B"/>
    <w:rsid w:val="004C6EAA"/>
    <w:rsid w:val="004C7482"/>
    <w:rsid w:val="004D06DE"/>
    <w:rsid w:val="004D2B36"/>
    <w:rsid w:val="004D7224"/>
    <w:rsid w:val="004E1128"/>
    <w:rsid w:val="004E2551"/>
    <w:rsid w:val="004E3155"/>
    <w:rsid w:val="00502E14"/>
    <w:rsid w:val="005039F5"/>
    <w:rsid w:val="0051126E"/>
    <w:rsid w:val="00517177"/>
    <w:rsid w:val="00527739"/>
    <w:rsid w:val="00532783"/>
    <w:rsid w:val="00533A5F"/>
    <w:rsid w:val="00536757"/>
    <w:rsid w:val="00551909"/>
    <w:rsid w:val="005527EF"/>
    <w:rsid w:val="005537C6"/>
    <w:rsid w:val="0055460F"/>
    <w:rsid w:val="00554EDB"/>
    <w:rsid w:val="00556AAE"/>
    <w:rsid w:val="00557075"/>
    <w:rsid w:val="00560FC7"/>
    <w:rsid w:val="005641AD"/>
    <w:rsid w:val="00564816"/>
    <w:rsid w:val="0056600A"/>
    <w:rsid w:val="005736ED"/>
    <w:rsid w:val="00573BDB"/>
    <w:rsid w:val="00573EBC"/>
    <w:rsid w:val="0058057D"/>
    <w:rsid w:val="00581BD9"/>
    <w:rsid w:val="00584EE2"/>
    <w:rsid w:val="00597FD5"/>
    <w:rsid w:val="005A3FC0"/>
    <w:rsid w:val="005A7C11"/>
    <w:rsid w:val="005A7D81"/>
    <w:rsid w:val="005B15CB"/>
    <w:rsid w:val="005C28DF"/>
    <w:rsid w:val="005C350E"/>
    <w:rsid w:val="005C78A8"/>
    <w:rsid w:val="005D23B0"/>
    <w:rsid w:val="005D6BB7"/>
    <w:rsid w:val="005E610C"/>
    <w:rsid w:val="005E7AE9"/>
    <w:rsid w:val="005F0F53"/>
    <w:rsid w:val="005F146D"/>
    <w:rsid w:val="006021B6"/>
    <w:rsid w:val="00603A30"/>
    <w:rsid w:val="0060528F"/>
    <w:rsid w:val="006106F9"/>
    <w:rsid w:val="00610D35"/>
    <w:rsid w:val="00612B4B"/>
    <w:rsid w:val="006240FA"/>
    <w:rsid w:val="00624AB4"/>
    <w:rsid w:val="00624CAC"/>
    <w:rsid w:val="006324DE"/>
    <w:rsid w:val="006328D7"/>
    <w:rsid w:val="00640CFA"/>
    <w:rsid w:val="0064448E"/>
    <w:rsid w:val="00654DC4"/>
    <w:rsid w:val="006558DA"/>
    <w:rsid w:val="00655C3B"/>
    <w:rsid w:val="00656487"/>
    <w:rsid w:val="006572EB"/>
    <w:rsid w:val="00660549"/>
    <w:rsid w:val="00661E8E"/>
    <w:rsid w:val="00676805"/>
    <w:rsid w:val="00677A3F"/>
    <w:rsid w:val="0068250C"/>
    <w:rsid w:val="00687201"/>
    <w:rsid w:val="00692B79"/>
    <w:rsid w:val="006944EF"/>
    <w:rsid w:val="00694B62"/>
    <w:rsid w:val="00696534"/>
    <w:rsid w:val="006A13FB"/>
    <w:rsid w:val="006A2785"/>
    <w:rsid w:val="006A5CA7"/>
    <w:rsid w:val="006B1BB8"/>
    <w:rsid w:val="006B28D9"/>
    <w:rsid w:val="006B4BB0"/>
    <w:rsid w:val="006B56D7"/>
    <w:rsid w:val="006B5C9D"/>
    <w:rsid w:val="006D35E0"/>
    <w:rsid w:val="006D5C80"/>
    <w:rsid w:val="006D7C38"/>
    <w:rsid w:val="006F05B8"/>
    <w:rsid w:val="006F0F49"/>
    <w:rsid w:val="006F2330"/>
    <w:rsid w:val="006F4C7A"/>
    <w:rsid w:val="007000F9"/>
    <w:rsid w:val="00703E4E"/>
    <w:rsid w:val="00707FBC"/>
    <w:rsid w:val="0071208A"/>
    <w:rsid w:val="00712D84"/>
    <w:rsid w:val="007215CF"/>
    <w:rsid w:val="00722915"/>
    <w:rsid w:val="00725747"/>
    <w:rsid w:val="00733BB8"/>
    <w:rsid w:val="007415D8"/>
    <w:rsid w:val="00741C7C"/>
    <w:rsid w:val="007542B0"/>
    <w:rsid w:val="00754DBB"/>
    <w:rsid w:val="007570CF"/>
    <w:rsid w:val="00762222"/>
    <w:rsid w:val="007644CD"/>
    <w:rsid w:val="00765266"/>
    <w:rsid w:val="00767D87"/>
    <w:rsid w:val="00770184"/>
    <w:rsid w:val="007705DF"/>
    <w:rsid w:val="0077664D"/>
    <w:rsid w:val="00781A76"/>
    <w:rsid w:val="00782CE7"/>
    <w:rsid w:val="00787E91"/>
    <w:rsid w:val="007902E1"/>
    <w:rsid w:val="00793EC2"/>
    <w:rsid w:val="00795D1B"/>
    <w:rsid w:val="00797E7F"/>
    <w:rsid w:val="007A340B"/>
    <w:rsid w:val="007A69A2"/>
    <w:rsid w:val="007A7B80"/>
    <w:rsid w:val="007B03A2"/>
    <w:rsid w:val="007B6C29"/>
    <w:rsid w:val="007C1780"/>
    <w:rsid w:val="007C4D54"/>
    <w:rsid w:val="007C69DB"/>
    <w:rsid w:val="007D11E6"/>
    <w:rsid w:val="007D1922"/>
    <w:rsid w:val="007D549C"/>
    <w:rsid w:val="007D67F9"/>
    <w:rsid w:val="007E095A"/>
    <w:rsid w:val="007E2812"/>
    <w:rsid w:val="007E3A04"/>
    <w:rsid w:val="007E57F7"/>
    <w:rsid w:val="007E6556"/>
    <w:rsid w:val="007F0793"/>
    <w:rsid w:val="007F0EA4"/>
    <w:rsid w:val="007F561E"/>
    <w:rsid w:val="0080155C"/>
    <w:rsid w:val="00804E85"/>
    <w:rsid w:val="00806DCD"/>
    <w:rsid w:val="00812F01"/>
    <w:rsid w:val="008143E3"/>
    <w:rsid w:val="008241A3"/>
    <w:rsid w:val="00825805"/>
    <w:rsid w:val="00830E22"/>
    <w:rsid w:val="00831B03"/>
    <w:rsid w:val="008409A4"/>
    <w:rsid w:val="008545D1"/>
    <w:rsid w:val="008562E8"/>
    <w:rsid w:val="00860AD7"/>
    <w:rsid w:val="00863142"/>
    <w:rsid w:val="00863D40"/>
    <w:rsid w:val="008669A9"/>
    <w:rsid w:val="00870E4D"/>
    <w:rsid w:val="0087351F"/>
    <w:rsid w:val="00880E7C"/>
    <w:rsid w:val="00881386"/>
    <w:rsid w:val="008852B6"/>
    <w:rsid w:val="0089181D"/>
    <w:rsid w:val="00892EEF"/>
    <w:rsid w:val="008A3298"/>
    <w:rsid w:val="008A43B8"/>
    <w:rsid w:val="008A609E"/>
    <w:rsid w:val="008A6216"/>
    <w:rsid w:val="008B00E4"/>
    <w:rsid w:val="008B24A5"/>
    <w:rsid w:val="008B7745"/>
    <w:rsid w:val="008C06C9"/>
    <w:rsid w:val="008C199C"/>
    <w:rsid w:val="008C37AB"/>
    <w:rsid w:val="008C731A"/>
    <w:rsid w:val="008C7EE1"/>
    <w:rsid w:val="008D0105"/>
    <w:rsid w:val="008D23F0"/>
    <w:rsid w:val="008D7243"/>
    <w:rsid w:val="008D7B6B"/>
    <w:rsid w:val="008E02AF"/>
    <w:rsid w:val="008E3153"/>
    <w:rsid w:val="008E5BF3"/>
    <w:rsid w:val="008F7781"/>
    <w:rsid w:val="00904694"/>
    <w:rsid w:val="00905813"/>
    <w:rsid w:val="00913FC6"/>
    <w:rsid w:val="00920065"/>
    <w:rsid w:val="00927088"/>
    <w:rsid w:val="00934754"/>
    <w:rsid w:val="00934EAD"/>
    <w:rsid w:val="00941350"/>
    <w:rsid w:val="00941F75"/>
    <w:rsid w:val="0095027D"/>
    <w:rsid w:val="00952891"/>
    <w:rsid w:val="009602A5"/>
    <w:rsid w:val="00961BB9"/>
    <w:rsid w:val="00962506"/>
    <w:rsid w:val="00970A67"/>
    <w:rsid w:val="0097244B"/>
    <w:rsid w:val="0097628B"/>
    <w:rsid w:val="00982A15"/>
    <w:rsid w:val="00986155"/>
    <w:rsid w:val="00992193"/>
    <w:rsid w:val="00993F5C"/>
    <w:rsid w:val="00995DD9"/>
    <w:rsid w:val="00996EAE"/>
    <w:rsid w:val="009A26B8"/>
    <w:rsid w:val="009B42DC"/>
    <w:rsid w:val="009B4D85"/>
    <w:rsid w:val="009B5DE7"/>
    <w:rsid w:val="009B601D"/>
    <w:rsid w:val="009C0950"/>
    <w:rsid w:val="009C1E23"/>
    <w:rsid w:val="009C2E0B"/>
    <w:rsid w:val="009D011B"/>
    <w:rsid w:val="009D0172"/>
    <w:rsid w:val="009E18A2"/>
    <w:rsid w:val="009E25BB"/>
    <w:rsid w:val="009E74A8"/>
    <w:rsid w:val="009F0E5B"/>
    <w:rsid w:val="009F2816"/>
    <w:rsid w:val="009F35E9"/>
    <w:rsid w:val="009F6549"/>
    <w:rsid w:val="00A0277A"/>
    <w:rsid w:val="00A04058"/>
    <w:rsid w:val="00A0495F"/>
    <w:rsid w:val="00A05888"/>
    <w:rsid w:val="00A11590"/>
    <w:rsid w:val="00A12FDE"/>
    <w:rsid w:val="00A13A92"/>
    <w:rsid w:val="00A21C97"/>
    <w:rsid w:val="00A21E5E"/>
    <w:rsid w:val="00A25072"/>
    <w:rsid w:val="00A32379"/>
    <w:rsid w:val="00A338E1"/>
    <w:rsid w:val="00A40BF4"/>
    <w:rsid w:val="00A462CA"/>
    <w:rsid w:val="00A467C7"/>
    <w:rsid w:val="00A4725A"/>
    <w:rsid w:val="00A513FA"/>
    <w:rsid w:val="00A5377E"/>
    <w:rsid w:val="00A55C89"/>
    <w:rsid w:val="00A56B9E"/>
    <w:rsid w:val="00A60699"/>
    <w:rsid w:val="00A61F3F"/>
    <w:rsid w:val="00A66538"/>
    <w:rsid w:val="00A674E5"/>
    <w:rsid w:val="00A67FDC"/>
    <w:rsid w:val="00A70131"/>
    <w:rsid w:val="00A76716"/>
    <w:rsid w:val="00A81182"/>
    <w:rsid w:val="00A84F29"/>
    <w:rsid w:val="00A86135"/>
    <w:rsid w:val="00A90D97"/>
    <w:rsid w:val="00A9220E"/>
    <w:rsid w:val="00A93DE8"/>
    <w:rsid w:val="00AA06BA"/>
    <w:rsid w:val="00AA3C2A"/>
    <w:rsid w:val="00AA5D55"/>
    <w:rsid w:val="00AB0C71"/>
    <w:rsid w:val="00AB13D0"/>
    <w:rsid w:val="00AB3B62"/>
    <w:rsid w:val="00AB3BE2"/>
    <w:rsid w:val="00AB40A9"/>
    <w:rsid w:val="00AB6482"/>
    <w:rsid w:val="00AB680A"/>
    <w:rsid w:val="00AB6D43"/>
    <w:rsid w:val="00AC2318"/>
    <w:rsid w:val="00AC27FA"/>
    <w:rsid w:val="00AC2EDB"/>
    <w:rsid w:val="00AC463E"/>
    <w:rsid w:val="00AC4A13"/>
    <w:rsid w:val="00AD18A5"/>
    <w:rsid w:val="00AD72CD"/>
    <w:rsid w:val="00AF401F"/>
    <w:rsid w:val="00AF48BB"/>
    <w:rsid w:val="00AF6DAA"/>
    <w:rsid w:val="00B0135A"/>
    <w:rsid w:val="00B0348D"/>
    <w:rsid w:val="00B07D8B"/>
    <w:rsid w:val="00B128DB"/>
    <w:rsid w:val="00B15F2F"/>
    <w:rsid w:val="00B21230"/>
    <w:rsid w:val="00B23F92"/>
    <w:rsid w:val="00B26711"/>
    <w:rsid w:val="00B36B0C"/>
    <w:rsid w:val="00B375E3"/>
    <w:rsid w:val="00B4031C"/>
    <w:rsid w:val="00B41FAA"/>
    <w:rsid w:val="00B450D7"/>
    <w:rsid w:val="00B505B0"/>
    <w:rsid w:val="00B55606"/>
    <w:rsid w:val="00B6130D"/>
    <w:rsid w:val="00B65951"/>
    <w:rsid w:val="00B8032E"/>
    <w:rsid w:val="00B806A7"/>
    <w:rsid w:val="00B826AB"/>
    <w:rsid w:val="00B8414F"/>
    <w:rsid w:val="00B84566"/>
    <w:rsid w:val="00B861A8"/>
    <w:rsid w:val="00B873BE"/>
    <w:rsid w:val="00B87E2A"/>
    <w:rsid w:val="00B932FA"/>
    <w:rsid w:val="00B9472E"/>
    <w:rsid w:val="00B94805"/>
    <w:rsid w:val="00BA03B1"/>
    <w:rsid w:val="00BB010B"/>
    <w:rsid w:val="00BB34C5"/>
    <w:rsid w:val="00BB5119"/>
    <w:rsid w:val="00BD2FC6"/>
    <w:rsid w:val="00BD6497"/>
    <w:rsid w:val="00BD6E28"/>
    <w:rsid w:val="00BD7044"/>
    <w:rsid w:val="00BD7D58"/>
    <w:rsid w:val="00BE00CA"/>
    <w:rsid w:val="00BE5DEE"/>
    <w:rsid w:val="00C024D0"/>
    <w:rsid w:val="00C0630E"/>
    <w:rsid w:val="00C114DC"/>
    <w:rsid w:val="00C12792"/>
    <w:rsid w:val="00C12C76"/>
    <w:rsid w:val="00C1303D"/>
    <w:rsid w:val="00C13598"/>
    <w:rsid w:val="00C17B0D"/>
    <w:rsid w:val="00C20AA0"/>
    <w:rsid w:val="00C23080"/>
    <w:rsid w:val="00C23111"/>
    <w:rsid w:val="00C242A3"/>
    <w:rsid w:val="00C24622"/>
    <w:rsid w:val="00C25CEC"/>
    <w:rsid w:val="00C25D26"/>
    <w:rsid w:val="00C26DF1"/>
    <w:rsid w:val="00C27004"/>
    <w:rsid w:val="00C3150A"/>
    <w:rsid w:val="00C33878"/>
    <w:rsid w:val="00C3429E"/>
    <w:rsid w:val="00C36519"/>
    <w:rsid w:val="00C37417"/>
    <w:rsid w:val="00C40A8F"/>
    <w:rsid w:val="00C50CC9"/>
    <w:rsid w:val="00C52284"/>
    <w:rsid w:val="00C55195"/>
    <w:rsid w:val="00C56210"/>
    <w:rsid w:val="00C62B09"/>
    <w:rsid w:val="00C63F5A"/>
    <w:rsid w:val="00C673F9"/>
    <w:rsid w:val="00C70F23"/>
    <w:rsid w:val="00C739E0"/>
    <w:rsid w:val="00C740C7"/>
    <w:rsid w:val="00C74564"/>
    <w:rsid w:val="00C75416"/>
    <w:rsid w:val="00C83985"/>
    <w:rsid w:val="00C83A29"/>
    <w:rsid w:val="00C866BE"/>
    <w:rsid w:val="00C90110"/>
    <w:rsid w:val="00C9051D"/>
    <w:rsid w:val="00C915ED"/>
    <w:rsid w:val="00C9511D"/>
    <w:rsid w:val="00CA661D"/>
    <w:rsid w:val="00CB7BC9"/>
    <w:rsid w:val="00CC0BBA"/>
    <w:rsid w:val="00CC1FF1"/>
    <w:rsid w:val="00CC50E2"/>
    <w:rsid w:val="00CC6E2E"/>
    <w:rsid w:val="00CD2FD0"/>
    <w:rsid w:val="00CD378B"/>
    <w:rsid w:val="00CD40F6"/>
    <w:rsid w:val="00CE4440"/>
    <w:rsid w:val="00CE7348"/>
    <w:rsid w:val="00CF03AA"/>
    <w:rsid w:val="00CF2BC0"/>
    <w:rsid w:val="00CF545A"/>
    <w:rsid w:val="00CF6B14"/>
    <w:rsid w:val="00D01A43"/>
    <w:rsid w:val="00D066B7"/>
    <w:rsid w:val="00D0762B"/>
    <w:rsid w:val="00D11C2C"/>
    <w:rsid w:val="00D136B3"/>
    <w:rsid w:val="00D137E5"/>
    <w:rsid w:val="00D15362"/>
    <w:rsid w:val="00D15593"/>
    <w:rsid w:val="00D15DEA"/>
    <w:rsid w:val="00D1704F"/>
    <w:rsid w:val="00D17131"/>
    <w:rsid w:val="00D174F1"/>
    <w:rsid w:val="00D209A9"/>
    <w:rsid w:val="00D236A3"/>
    <w:rsid w:val="00D253DC"/>
    <w:rsid w:val="00D30A02"/>
    <w:rsid w:val="00D30DCA"/>
    <w:rsid w:val="00D32B39"/>
    <w:rsid w:val="00D34073"/>
    <w:rsid w:val="00D356A6"/>
    <w:rsid w:val="00D42328"/>
    <w:rsid w:val="00D433C6"/>
    <w:rsid w:val="00D447EF"/>
    <w:rsid w:val="00D613BF"/>
    <w:rsid w:val="00D61893"/>
    <w:rsid w:val="00D65A18"/>
    <w:rsid w:val="00D66061"/>
    <w:rsid w:val="00D66286"/>
    <w:rsid w:val="00DA08C0"/>
    <w:rsid w:val="00DA2EB2"/>
    <w:rsid w:val="00DA6685"/>
    <w:rsid w:val="00DB0EB9"/>
    <w:rsid w:val="00DB2A4E"/>
    <w:rsid w:val="00DC46DB"/>
    <w:rsid w:val="00DC5F07"/>
    <w:rsid w:val="00DC6958"/>
    <w:rsid w:val="00DC7D9A"/>
    <w:rsid w:val="00DD3C75"/>
    <w:rsid w:val="00DE5F69"/>
    <w:rsid w:val="00DE6D48"/>
    <w:rsid w:val="00DF1512"/>
    <w:rsid w:val="00DF3525"/>
    <w:rsid w:val="00DF461D"/>
    <w:rsid w:val="00E004CC"/>
    <w:rsid w:val="00E03AAE"/>
    <w:rsid w:val="00E041A7"/>
    <w:rsid w:val="00E064A5"/>
    <w:rsid w:val="00E109A8"/>
    <w:rsid w:val="00E13839"/>
    <w:rsid w:val="00E1468B"/>
    <w:rsid w:val="00E15EAA"/>
    <w:rsid w:val="00E163CF"/>
    <w:rsid w:val="00E208C6"/>
    <w:rsid w:val="00E20929"/>
    <w:rsid w:val="00E27DBD"/>
    <w:rsid w:val="00E3292F"/>
    <w:rsid w:val="00E351E0"/>
    <w:rsid w:val="00E41E04"/>
    <w:rsid w:val="00E46836"/>
    <w:rsid w:val="00E473B7"/>
    <w:rsid w:val="00E47B0D"/>
    <w:rsid w:val="00E53BA4"/>
    <w:rsid w:val="00E54118"/>
    <w:rsid w:val="00E55F04"/>
    <w:rsid w:val="00E63381"/>
    <w:rsid w:val="00E65771"/>
    <w:rsid w:val="00E7013B"/>
    <w:rsid w:val="00E758FD"/>
    <w:rsid w:val="00E76BAB"/>
    <w:rsid w:val="00E8461C"/>
    <w:rsid w:val="00E85DBE"/>
    <w:rsid w:val="00E864BF"/>
    <w:rsid w:val="00E875C6"/>
    <w:rsid w:val="00E91DC9"/>
    <w:rsid w:val="00E93303"/>
    <w:rsid w:val="00E94DDD"/>
    <w:rsid w:val="00EA023B"/>
    <w:rsid w:val="00EA43B2"/>
    <w:rsid w:val="00EA7353"/>
    <w:rsid w:val="00EB6D91"/>
    <w:rsid w:val="00EB77A4"/>
    <w:rsid w:val="00EC39FB"/>
    <w:rsid w:val="00EC58EA"/>
    <w:rsid w:val="00EC604B"/>
    <w:rsid w:val="00EC6286"/>
    <w:rsid w:val="00ED01C8"/>
    <w:rsid w:val="00ED1472"/>
    <w:rsid w:val="00ED1FFD"/>
    <w:rsid w:val="00ED4869"/>
    <w:rsid w:val="00ED568F"/>
    <w:rsid w:val="00ED5DD2"/>
    <w:rsid w:val="00ED68AB"/>
    <w:rsid w:val="00EE48F1"/>
    <w:rsid w:val="00EF1D2B"/>
    <w:rsid w:val="00EF6D37"/>
    <w:rsid w:val="00F02A71"/>
    <w:rsid w:val="00F03993"/>
    <w:rsid w:val="00F03CAF"/>
    <w:rsid w:val="00F04027"/>
    <w:rsid w:val="00F04BD3"/>
    <w:rsid w:val="00F13A4C"/>
    <w:rsid w:val="00F16304"/>
    <w:rsid w:val="00F21180"/>
    <w:rsid w:val="00F24D9B"/>
    <w:rsid w:val="00F30B5C"/>
    <w:rsid w:val="00F319E0"/>
    <w:rsid w:val="00F31F99"/>
    <w:rsid w:val="00F416A2"/>
    <w:rsid w:val="00F423B0"/>
    <w:rsid w:val="00F46302"/>
    <w:rsid w:val="00F50BD8"/>
    <w:rsid w:val="00F54ABF"/>
    <w:rsid w:val="00F56EB1"/>
    <w:rsid w:val="00F602E2"/>
    <w:rsid w:val="00F609D6"/>
    <w:rsid w:val="00F645AF"/>
    <w:rsid w:val="00F65D88"/>
    <w:rsid w:val="00F76022"/>
    <w:rsid w:val="00F8226F"/>
    <w:rsid w:val="00F82561"/>
    <w:rsid w:val="00F839ED"/>
    <w:rsid w:val="00F84419"/>
    <w:rsid w:val="00F866F0"/>
    <w:rsid w:val="00F87D0B"/>
    <w:rsid w:val="00F87FC2"/>
    <w:rsid w:val="00F9091B"/>
    <w:rsid w:val="00F92250"/>
    <w:rsid w:val="00F936C1"/>
    <w:rsid w:val="00F97FCB"/>
    <w:rsid w:val="00FA3341"/>
    <w:rsid w:val="00FA3B0F"/>
    <w:rsid w:val="00FA7A20"/>
    <w:rsid w:val="00FA7BEC"/>
    <w:rsid w:val="00FB01CF"/>
    <w:rsid w:val="00FB1BCF"/>
    <w:rsid w:val="00FB6823"/>
    <w:rsid w:val="00FB6933"/>
    <w:rsid w:val="00FB6EF9"/>
    <w:rsid w:val="00FC13E9"/>
    <w:rsid w:val="00FC342A"/>
    <w:rsid w:val="00FC3FDF"/>
    <w:rsid w:val="00FD163D"/>
    <w:rsid w:val="00FD4E78"/>
    <w:rsid w:val="00FD5035"/>
    <w:rsid w:val="00FE0621"/>
    <w:rsid w:val="00FF1A9C"/>
    <w:rsid w:val="00FF381D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7ACC79"/>
  <w15:docId w15:val="{43087E71-373F-4A79-B1E6-BE85BFCC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C3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3AC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3C3A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4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1B2"/>
  </w:style>
  <w:style w:type="paragraph" w:styleId="Fuzeile">
    <w:name w:val="footer"/>
    <w:basedOn w:val="Standard"/>
    <w:link w:val="FuzeileZchn"/>
    <w:uiPriority w:val="99"/>
    <w:unhideWhenUsed/>
    <w:rsid w:val="0004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1B2"/>
  </w:style>
  <w:style w:type="paragraph" w:customStyle="1" w:styleId="PTX-Headline">
    <w:name w:val="PTX-Headline"/>
    <w:basedOn w:val="Standard"/>
    <w:rsid w:val="00FD163D"/>
    <w:pPr>
      <w:suppressLineNumbers/>
      <w:suppressAutoHyphens/>
      <w:spacing w:after="120" w:line="360" w:lineRule="atLeast"/>
      <w:jc w:val="both"/>
    </w:pPr>
    <w:rPr>
      <w:rFonts w:ascii="Helvetica" w:eastAsia="Times New Roman" w:hAnsi="Helvetica" w:cs="Helvetica"/>
      <w:b/>
      <w:sz w:val="32"/>
      <w:szCs w:val="20"/>
      <w:lang w:eastAsia="ar-SA"/>
    </w:rPr>
  </w:style>
  <w:style w:type="character" w:styleId="Link">
    <w:name w:val="Hyperlink"/>
    <w:basedOn w:val="Absatz-Standardschriftart"/>
    <w:uiPriority w:val="99"/>
    <w:unhideWhenUsed/>
    <w:rsid w:val="00FD163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B6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73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73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73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73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737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80E7C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F8226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0C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DE619-F7E4-2949-AB43-0C5C5E3B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3252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Kester</dc:creator>
  <cp:lastModifiedBy>Milana K</cp:lastModifiedBy>
  <cp:revision>2</cp:revision>
  <cp:lastPrinted>2016-09-12T12:52:00Z</cp:lastPrinted>
  <dcterms:created xsi:type="dcterms:W3CDTF">2017-03-02T15:17:00Z</dcterms:created>
  <dcterms:modified xsi:type="dcterms:W3CDTF">2017-03-02T15:17:00Z</dcterms:modified>
</cp:coreProperties>
</file>