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3288" w14:textId="29F07EF0" w:rsidR="005044D3" w:rsidRDefault="009E1A52" w:rsidP="005044D3">
      <w:pPr>
        <w:rPr>
          <w:rStyle w:val="apple-converted-space"/>
          <w:rFonts w:ascii="Helvetica" w:eastAsia="Helvetica" w:hAnsi="Helvetica" w:cs="Helvetica"/>
          <w:b/>
          <w:bCs/>
          <w:sz w:val="24"/>
          <w:szCs w:val="24"/>
          <w:shd w:val="clear" w:color="auto" w:fill="FFFFFF"/>
        </w:rPr>
      </w:pPr>
      <w:r>
        <w:rPr>
          <w:rStyle w:val="apple-converted-space"/>
          <w:rFonts w:ascii="Helvetica" w:eastAsia="Helvetica" w:hAnsi="Helvetica" w:cs="Helvetica"/>
          <w:b/>
          <w:bCs/>
          <w:sz w:val="24"/>
          <w:szCs w:val="24"/>
          <w:shd w:val="clear" w:color="auto" w:fill="FFFFFF"/>
        </w:rPr>
        <w:t>s</w:t>
      </w:r>
      <w:r w:rsidR="004E78BE">
        <w:rPr>
          <w:rStyle w:val="apple-converted-space"/>
          <w:rFonts w:ascii="Helvetica" w:eastAsia="Helvetica" w:hAnsi="Helvetica" w:cs="Helvetica"/>
          <w:b/>
          <w:bCs/>
          <w:sz w:val="24"/>
          <w:szCs w:val="24"/>
          <w:shd w:val="clear" w:color="auto" w:fill="FFFFFF"/>
        </w:rPr>
        <w:t>implesurance</w:t>
      </w:r>
      <w:r w:rsidR="009C0038">
        <w:rPr>
          <w:rStyle w:val="apple-converted-space"/>
          <w:rFonts w:ascii="Helvetica" w:eastAsia="Helvetica" w:hAnsi="Helvetica" w:cs="Helvetica"/>
          <w:b/>
          <w:bCs/>
          <w:sz w:val="24"/>
          <w:szCs w:val="24"/>
          <w:shd w:val="clear" w:color="auto" w:fill="FFFFFF"/>
        </w:rPr>
        <w:t>-group</w:t>
      </w:r>
      <w:r w:rsidR="004E78BE">
        <w:rPr>
          <w:rStyle w:val="apple-converted-space"/>
          <w:rFonts w:ascii="Helvetica" w:eastAsia="Helvetica" w:hAnsi="Helvetica" w:cs="Helvetica"/>
          <w:b/>
          <w:bCs/>
          <w:sz w:val="24"/>
          <w:szCs w:val="24"/>
          <w:shd w:val="clear" w:color="auto" w:fill="FFFFFF"/>
        </w:rPr>
        <w:t xml:space="preserve"> </w:t>
      </w:r>
      <w:r w:rsidR="001927DE">
        <w:rPr>
          <w:rStyle w:val="apple-converted-space"/>
          <w:rFonts w:ascii="Helvetica" w:eastAsia="Helvetica" w:hAnsi="Helvetica" w:cs="Helvetica"/>
          <w:b/>
          <w:bCs/>
          <w:sz w:val="24"/>
          <w:szCs w:val="24"/>
          <w:shd w:val="clear" w:color="auto" w:fill="FFFFFF"/>
        </w:rPr>
        <w:t>bringt eigene Schutzklick App auf den Markt</w:t>
      </w:r>
    </w:p>
    <w:p w14:paraId="2038AC0A" w14:textId="4C9A353B" w:rsidR="001927DE" w:rsidRDefault="0094708E" w:rsidP="005044D3">
      <w:pPr>
        <w:jc w:val="both"/>
        <w:rPr>
          <w:rFonts w:ascii="Helvetica" w:eastAsia="Helvetica" w:hAnsi="Helvetica" w:cs="Helvetica"/>
        </w:rPr>
      </w:pPr>
      <w:r>
        <w:rPr>
          <w:rFonts w:ascii="Helvetica" w:eastAsia="Helvetica" w:hAnsi="Helvetica" w:cs="Helvetica"/>
        </w:rPr>
        <w:t>Das Berliner Insurtech-</w:t>
      </w:r>
      <w:r w:rsidR="009C0038">
        <w:rPr>
          <w:rFonts w:ascii="Helvetica" w:eastAsia="Helvetica" w:hAnsi="Helvetica" w:cs="Helvetica"/>
        </w:rPr>
        <w:t xml:space="preserve">Start-up, die </w:t>
      </w:r>
      <w:r w:rsidR="003C5573">
        <w:rPr>
          <w:rFonts w:ascii="Helvetica" w:eastAsia="Helvetica" w:hAnsi="Helvetica" w:cs="Helvetica"/>
        </w:rPr>
        <w:t>s</w:t>
      </w:r>
      <w:r w:rsidR="004337E0">
        <w:rPr>
          <w:rFonts w:ascii="Helvetica" w:eastAsia="Helvetica" w:hAnsi="Helvetica" w:cs="Helvetica"/>
        </w:rPr>
        <w:t>implesurance</w:t>
      </w:r>
      <w:r w:rsidR="009C0038">
        <w:rPr>
          <w:rFonts w:ascii="Helvetica" w:eastAsia="Helvetica" w:hAnsi="Helvetica" w:cs="Helvetica"/>
        </w:rPr>
        <w:t>-group</w:t>
      </w:r>
      <w:r w:rsidR="004337E0">
        <w:rPr>
          <w:rFonts w:ascii="Helvetica" w:eastAsia="Helvetica" w:hAnsi="Helvetica" w:cs="Helvetica"/>
        </w:rPr>
        <w:t xml:space="preserve"> </w:t>
      </w:r>
      <w:r w:rsidR="00AF7193">
        <w:rPr>
          <w:rFonts w:ascii="Helvetica" w:eastAsia="Helvetica" w:hAnsi="Helvetica" w:cs="Helvetica"/>
        </w:rPr>
        <w:t>erweitert das Geschäftsmodell</w:t>
      </w:r>
      <w:r w:rsidR="009C0038">
        <w:rPr>
          <w:rFonts w:ascii="Helvetica" w:eastAsia="Helvetica" w:hAnsi="Helvetica" w:cs="Helvetica"/>
        </w:rPr>
        <w:t xml:space="preserve"> und </w:t>
      </w:r>
      <w:r w:rsidR="004E78BE">
        <w:rPr>
          <w:rFonts w:ascii="Helvetica" w:eastAsia="Helvetica" w:hAnsi="Helvetica" w:cs="Helvetica"/>
        </w:rPr>
        <w:t xml:space="preserve">bietet eine App für iOS und Android, um neue und bestehende Versicherungspolicen digital zu verwalten. </w:t>
      </w:r>
    </w:p>
    <w:p w14:paraId="6350424D" w14:textId="021C8103" w:rsidR="005044D3" w:rsidRPr="001927DE" w:rsidRDefault="005044D3" w:rsidP="005044D3">
      <w:pPr>
        <w:jc w:val="both"/>
        <w:rPr>
          <w:rStyle w:val="apple-converted-space"/>
          <w:rFonts w:ascii="Helvetica" w:eastAsia="Helvetica" w:hAnsi="Helvetica" w:cs="Helvetica"/>
        </w:rPr>
      </w:pPr>
      <w:r>
        <w:rPr>
          <w:rFonts w:ascii="Helvetica" w:eastAsia="Helvetica" w:hAnsi="Helvetica" w:cs="Helvetica"/>
        </w:rPr>
        <w:br/>
      </w:r>
      <w:r w:rsidR="007D2A25">
        <w:rPr>
          <w:rStyle w:val="apple-converted-space"/>
          <w:rFonts w:ascii="Helvetica" w:hAnsi="Helvetica"/>
          <w:i/>
          <w:iCs/>
        </w:rPr>
        <w:t>Berlin, 15</w:t>
      </w:r>
      <w:r w:rsidR="00BC1994">
        <w:rPr>
          <w:rStyle w:val="apple-converted-space"/>
          <w:rFonts w:ascii="Helvetica" w:hAnsi="Helvetica"/>
          <w:i/>
          <w:iCs/>
        </w:rPr>
        <w:t xml:space="preserve">. </w:t>
      </w:r>
      <w:r w:rsidR="00390023">
        <w:rPr>
          <w:rStyle w:val="apple-converted-space"/>
          <w:rFonts w:ascii="Helvetica" w:hAnsi="Helvetica"/>
          <w:i/>
          <w:iCs/>
        </w:rPr>
        <w:t>Februar</w:t>
      </w:r>
      <w:r w:rsidR="00F12D12">
        <w:rPr>
          <w:rStyle w:val="apple-converted-space"/>
          <w:rFonts w:ascii="Helvetica" w:hAnsi="Helvetica"/>
          <w:i/>
          <w:iCs/>
        </w:rPr>
        <w:t xml:space="preserve"> 2017</w:t>
      </w:r>
      <w:r>
        <w:rPr>
          <w:rStyle w:val="apple-converted-space"/>
          <w:rFonts w:ascii="Helvetica" w:hAnsi="Helvetica"/>
          <w:i/>
          <w:iCs/>
        </w:rPr>
        <w:t xml:space="preserve">. </w:t>
      </w:r>
    </w:p>
    <w:p w14:paraId="58C5D6F8" w14:textId="439F67EE" w:rsidR="003A30A8" w:rsidRDefault="004E78BE" w:rsidP="0094708E">
      <w:pPr>
        <w:jc w:val="both"/>
        <w:rPr>
          <w:rFonts w:ascii="Helvetica" w:hAnsi="Helvetica"/>
        </w:rPr>
      </w:pPr>
      <w:r>
        <w:rPr>
          <w:rFonts w:ascii="Helvetica" w:hAnsi="Helvetica"/>
        </w:rPr>
        <w:t>simplesurance hat bereits erfolgreich den Versicherungsvertrieb digital</w:t>
      </w:r>
      <w:r w:rsidR="005434C5">
        <w:rPr>
          <w:rFonts w:ascii="Helvetica" w:hAnsi="Helvetica"/>
        </w:rPr>
        <w:t>isiert. Mit seiner innovativen Cross-Selling-Software-</w:t>
      </w:r>
      <w:r>
        <w:rPr>
          <w:rFonts w:ascii="Helvetica" w:hAnsi="Helvetica"/>
        </w:rPr>
        <w:t>Lösung hat das Berliner Start-up den Vertrieb von Produktversicherungen im E-Commerce mit nur einem Klick ermöglicht. Nun steigt das 2012 von Robin von Hein</w:t>
      </w:r>
      <w:r w:rsidR="002F2E2A">
        <w:rPr>
          <w:rFonts w:ascii="Helvetica" w:hAnsi="Helvetica"/>
        </w:rPr>
        <w:t>, Joachim von Bonin und Ismail Asci</w:t>
      </w:r>
      <w:r>
        <w:rPr>
          <w:rFonts w:ascii="Helvetica" w:hAnsi="Helvetica"/>
        </w:rPr>
        <w:t xml:space="preserve"> </w:t>
      </w:r>
      <w:r w:rsidR="009C0038">
        <w:rPr>
          <w:rFonts w:ascii="Helvetica" w:hAnsi="Helvetica"/>
        </w:rPr>
        <w:t>gegründete Unternehmen in den Vertrieb von traditionellen Versicherungspolicen ein und erweitert</w:t>
      </w:r>
      <w:r w:rsidR="0019461D">
        <w:rPr>
          <w:rFonts w:ascii="Helvetica" w:hAnsi="Helvetica"/>
        </w:rPr>
        <w:t xml:space="preserve"> sein bestehendes Geschäftsmodell, um seinen Kunden ein umfangreiches Angebot zu bieten und </w:t>
      </w:r>
      <w:r w:rsidR="009C0038">
        <w:rPr>
          <w:rFonts w:ascii="Helvetica" w:hAnsi="Helvetica"/>
        </w:rPr>
        <w:t>somit seine Wertschöpfungskette für seine Kunden</w:t>
      </w:r>
      <w:r w:rsidR="0019461D">
        <w:rPr>
          <w:rFonts w:ascii="Helvetica" w:hAnsi="Helvetica"/>
        </w:rPr>
        <w:t xml:space="preserve"> zu ergänzen</w:t>
      </w:r>
      <w:r w:rsidR="009C0038">
        <w:rPr>
          <w:rFonts w:ascii="Helvetica" w:hAnsi="Helvetica"/>
        </w:rPr>
        <w:t>. Bekannt als Vermit</w:t>
      </w:r>
      <w:r w:rsidR="00EB148F">
        <w:rPr>
          <w:rFonts w:ascii="Helvetica" w:hAnsi="Helvetica"/>
        </w:rPr>
        <w:t>tler von Produktversicherungen,</w:t>
      </w:r>
      <w:r w:rsidR="003A30A8">
        <w:rPr>
          <w:rFonts w:ascii="Helvetica" w:hAnsi="Helvetica"/>
        </w:rPr>
        <w:t xml:space="preserve"> insbesondere von Handyversicherungen, </w:t>
      </w:r>
      <w:r w:rsidR="009C0038">
        <w:rPr>
          <w:rFonts w:ascii="Helvetica" w:hAnsi="Helvetica"/>
        </w:rPr>
        <w:t>bietet die simplesurance-group a</w:t>
      </w:r>
      <w:r>
        <w:rPr>
          <w:rFonts w:ascii="Helvetica" w:hAnsi="Helvetica"/>
        </w:rPr>
        <w:t>b sofort eine eigene App für iOS- und Android-Nutzer</w:t>
      </w:r>
      <w:r w:rsidR="002D6049">
        <w:rPr>
          <w:rFonts w:ascii="Helvetica" w:hAnsi="Helvetica"/>
        </w:rPr>
        <w:t xml:space="preserve"> in Deutschland</w:t>
      </w:r>
      <w:r>
        <w:rPr>
          <w:rFonts w:ascii="Helvetica" w:hAnsi="Helvetica"/>
        </w:rPr>
        <w:t xml:space="preserve"> an. </w:t>
      </w:r>
    </w:p>
    <w:p w14:paraId="41D63C5D" w14:textId="12EF0F70" w:rsidR="0094708E" w:rsidRDefault="004E78BE" w:rsidP="0094708E">
      <w:pPr>
        <w:jc w:val="both"/>
        <w:rPr>
          <w:rFonts w:ascii="Helvetica" w:hAnsi="Helvetica"/>
        </w:rPr>
      </w:pPr>
      <w:r>
        <w:rPr>
          <w:rFonts w:ascii="Helvetica" w:hAnsi="Helvetica"/>
        </w:rPr>
        <w:t>Unter dem bereits bekannten Markennamen Sch</w:t>
      </w:r>
      <w:r w:rsidR="00517EFE">
        <w:rPr>
          <w:rFonts w:ascii="Helvetica" w:hAnsi="Helvetica"/>
        </w:rPr>
        <w:t>utzklick fungiert die App als Versicherungs</w:t>
      </w:r>
      <w:r w:rsidR="00EB148F">
        <w:rPr>
          <w:rFonts w:ascii="Helvetica" w:hAnsi="Helvetica"/>
        </w:rPr>
        <w:t>manager. Nutzer der Schutzklick-</w:t>
      </w:r>
      <w:r w:rsidR="002F2E2A">
        <w:rPr>
          <w:rFonts w:ascii="Helvetica" w:hAnsi="Helvetica"/>
        </w:rPr>
        <w:t>App können ihre bestehenden</w:t>
      </w:r>
      <w:r w:rsidR="00517EFE">
        <w:rPr>
          <w:rFonts w:ascii="Helvetica" w:hAnsi="Helvetica"/>
        </w:rPr>
        <w:t xml:space="preserve"> Versicherungspolicen in die App hochladen</w:t>
      </w:r>
      <w:r w:rsidR="001D28BA">
        <w:rPr>
          <w:rFonts w:ascii="Helvetica" w:hAnsi="Helvetica"/>
        </w:rPr>
        <w:t xml:space="preserve"> und digitalisieren</w:t>
      </w:r>
      <w:r w:rsidR="0019461D">
        <w:rPr>
          <w:rFonts w:ascii="Helvetica" w:hAnsi="Helvetica"/>
        </w:rPr>
        <w:t>.</w:t>
      </w:r>
      <w:r w:rsidR="00E7794B">
        <w:rPr>
          <w:rFonts w:ascii="Helvetica" w:hAnsi="Helvetica"/>
        </w:rPr>
        <w:t xml:space="preserve"> </w:t>
      </w:r>
      <w:r w:rsidR="0019461D">
        <w:rPr>
          <w:rFonts w:ascii="Helvetica" w:hAnsi="Helvetica"/>
        </w:rPr>
        <w:t xml:space="preserve">In diesem </w:t>
      </w:r>
      <w:r w:rsidR="00E7794B">
        <w:rPr>
          <w:rFonts w:ascii="Helvetica" w:hAnsi="Helvetica"/>
        </w:rPr>
        <w:t>digita</w:t>
      </w:r>
      <w:r w:rsidR="0019461D">
        <w:rPr>
          <w:rFonts w:ascii="Helvetica" w:hAnsi="Helvetica"/>
        </w:rPr>
        <w:t>len Versicherungsordner können Kunden nun ihre bestehenden Versicherungen verwalten, ebenso aber Versicherungen vergleichen und neue Policen erwerben.</w:t>
      </w:r>
      <w:r w:rsidR="0019461D" w:rsidRPr="0019461D">
        <w:rPr>
          <w:rFonts w:ascii="Helvetica" w:hAnsi="Helvetica"/>
        </w:rPr>
        <w:t xml:space="preserve"> </w:t>
      </w:r>
      <w:r w:rsidR="0019461D">
        <w:rPr>
          <w:rFonts w:ascii="Helvetica" w:hAnsi="Helvetica"/>
        </w:rPr>
        <w:t>Das Unternehmen arbeitet</w:t>
      </w:r>
      <w:r w:rsidR="00E24C32">
        <w:rPr>
          <w:rFonts w:ascii="Helvetica" w:hAnsi="Helvetica"/>
        </w:rPr>
        <w:t xml:space="preserve"> bereits</w:t>
      </w:r>
      <w:r w:rsidR="0019461D">
        <w:rPr>
          <w:rFonts w:ascii="Helvetica" w:hAnsi="Helvetica"/>
        </w:rPr>
        <w:t xml:space="preserve"> mit mehr als 270 Versi</w:t>
      </w:r>
      <w:r w:rsidR="002F2E2A">
        <w:rPr>
          <w:rFonts w:ascii="Helvetica" w:hAnsi="Helvetica"/>
        </w:rPr>
        <w:t xml:space="preserve">cherungsgesellschaften zusammen. </w:t>
      </w:r>
      <w:r w:rsidR="009C0038">
        <w:rPr>
          <w:rFonts w:ascii="Helvetica" w:hAnsi="Helvetica"/>
        </w:rPr>
        <w:t>Einen Ansprechpartner für alle versicherungsrelevanten Fragen tragen die Kunden</w:t>
      </w:r>
      <w:r w:rsidR="00E7794B">
        <w:rPr>
          <w:rFonts w:ascii="Helvetica" w:hAnsi="Helvetica"/>
        </w:rPr>
        <w:t xml:space="preserve"> nun</w:t>
      </w:r>
      <w:r w:rsidR="009C0038">
        <w:rPr>
          <w:rFonts w:ascii="Helvetica" w:hAnsi="Helvetica"/>
        </w:rPr>
        <w:t xml:space="preserve"> immer in ihrer Hosentasche. </w:t>
      </w:r>
      <w:r w:rsidR="00E24C32">
        <w:rPr>
          <w:rFonts w:ascii="Helvetica" w:hAnsi="Helvetica"/>
        </w:rPr>
        <w:t xml:space="preserve">Ein professionelles Team von ausgebildeten und erfahrenen Versicherungsexperten ist telefonisch, per E-Mail und In-App-Messaging jederzeit erreichbar und unterstützt die Kunden bei allen Fragen rund um die Versicherung. </w:t>
      </w:r>
      <w:r w:rsidR="002F2E2A">
        <w:rPr>
          <w:rFonts w:ascii="Helvetica" w:hAnsi="Helvetica"/>
        </w:rPr>
        <w:t xml:space="preserve">Nutzer haben einen umfassenden Überblick über ihre Versicherungen und können sie jederzeit und von überall in der Welt komplett papierlos verwalten. </w:t>
      </w:r>
    </w:p>
    <w:p w14:paraId="65A3212A" w14:textId="35C0A5CB" w:rsidR="0019461D" w:rsidRDefault="00E24C32">
      <w:pPr>
        <w:jc w:val="both"/>
        <w:rPr>
          <w:rFonts w:ascii="Helvetica" w:hAnsi="Helvetica"/>
        </w:rPr>
      </w:pPr>
      <w:r>
        <w:rPr>
          <w:rFonts w:ascii="Helvetica" w:hAnsi="Helvetica"/>
        </w:rPr>
        <w:t>Mit der</w:t>
      </w:r>
      <w:r w:rsidR="00E908B2">
        <w:rPr>
          <w:rFonts w:ascii="Helvetica" w:hAnsi="Helvetica"/>
        </w:rPr>
        <w:t xml:space="preserve"> Geschäftserweiterung hat simplesurance ein neues Team </w:t>
      </w:r>
      <w:r w:rsidR="0050623F">
        <w:rPr>
          <w:rFonts w:ascii="Helvetica" w:hAnsi="Helvetica"/>
        </w:rPr>
        <w:t>eingestellt, das</w:t>
      </w:r>
      <w:r w:rsidR="002F2E2A">
        <w:rPr>
          <w:rFonts w:ascii="Helvetica" w:hAnsi="Helvetica"/>
        </w:rPr>
        <w:t xml:space="preserve"> von</w:t>
      </w:r>
      <w:r w:rsidR="0050623F">
        <w:rPr>
          <w:rFonts w:ascii="Helvetica" w:hAnsi="Helvetica"/>
        </w:rPr>
        <w:t xml:space="preserve"> Dominik Bark geleitet wird. Dominik Bark ist neuer Chief Insurance Officer (CIO) der simplesurance-group in Berlin und übernimmt sowohl die Verantwortung des </w:t>
      </w:r>
      <w:r>
        <w:rPr>
          <w:rFonts w:ascii="Helvetica" w:hAnsi="Helvetica"/>
        </w:rPr>
        <w:t>Versicherungsvertrieb-Teams</w:t>
      </w:r>
      <w:r w:rsidR="0050623F">
        <w:rPr>
          <w:rFonts w:ascii="Helvetica" w:hAnsi="Helvetica"/>
        </w:rPr>
        <w:t xml:space="preserve"> als auch des Portfolio-Managements und der Entwicklung neuer Versicherungsprodukte der simplesurance-group. Der neue CIO bringt über 12 Jahre Erfahrung im Versicherungswesen mit ins Unternehmen. Seit 2011 war Bark, der seinen MBA an der European Business School gemacht hat, Head of Financial Lines für Europe, Middle East und Africa bei der Zurich Insurance Group. Die simplesurance-group ist einer der stärksten globalen Player im Insurtech und konnte bereits traditionelle Versicherungen wie Allianz, Munich Re und weitere als Kooperationspartner für sich gewinnen. Das zeigt die Relevanz dieses Insurtechs“, sagt Dominik Bark. </w:t>
      </w:r>
      <w:r w:rsidR="002F2E2A">
        <w:rPr>
          <w:rFonts w:ascii="Helvetica" w:hAnsi="Helvetica"/>
        </w:rPr>
        <w:t xml:space="preserve">Ergänzt wird der neue CIO vom erfahrenen </w:t>
      </w:r>
      <w:r w:rsidR="00C17466">
        <w:rPr>
          <w:rFonts w:ascii="Helvetica" w:hAnsi="Helvetica"/>
        </w:rPr>
        <w:t>Vertriebsleiter</w:t>
      </w:r>
      <w:r w:rsidR="0050623F">
        <w:rPr>
          <w:rFonts w:ascii="Helvetica" w:hAnsi="Helvetica"/>
        </w:rPr>
        <w:t xml:space="preserve"> Sven Schönfeld</w:t>
      </w:r>
      <w:r w:rsidR="00C17466">
        <w:rPr>
          <w:rFonts w:ascii="Helvetica" w:hAnsi="Helvetica"/>
        </w:rPr>
        <w:t>,</w:t>
      </w:r>
      <w:r w:rsidR="002F2E2A">
        <w:rPr>
          <w:rFonts w:ascii="Helvetica" w:hAnsi="Helvetica"/>
        </w:rPr>
        <w:t xml:space="preserve"> der</w:t>
      </w:r>
      <w:r w:rsidR="0050623F">
        <w:rPr>
          <w:rFonts w:ascii="Helvetica" w:hAnsi="Helvetica"/>
        </w:rPr>
        <w:t xml:space="preserve"> die simplesurance-group</w:t>
      </w:r>
      <w:r w:rsidR="00C17466">
        <w:rPr>
          <w:rFonts w:ascii="Helvetica" w:hAnsi="Helvetica"/>
        </w:rPr>
        <w:t xml:space="preserve"> beim Ausbau seines erweiterten Geschäftsmodells</w:t>
      </w:r>
      <w:r w:rsidR="002F2E2A">
        <w:rPr>
          <w:rFonts w:ascii="Helvetica" w:hAnsi="Helvetica"/>
        </w:rPr>
        <w:t xml:space="preserve"> un</w:t>
      </w:r>
      <w:r w:rsidR="00BA5916">
        <w:rPr>
          <w:rFonts w:ascii="Helvetica" w:hAnsi="Helvetica"/>
        </w:rPr>
        <w:t>t</w:t>
      </w:r>
      <w:r w:rsidR="002F2E2A">
        <w:rPr>
          <w:rFonts w:ascii="Helvetica" w:hAnsi="Helvetica"/>
        </w:rPr>
        <w:t>erstützt</w:t>
      </w:r>
      <w:r w:rsidR="00C17466">
        <w:rPr>
          <w:rFonts w:ascii="Helvetica" w:hAnsi="Helvetica"/>
        </w:rPr>
        <w:t xml:space="preserve">. Er bringt über 15 Jahre Erfahrung im Versicherungswesen mit und hatte </w:t>
      </w:r>
      <w:r>
        <w:rPr>
          <w:rFonts w:ascii="Helvetica" w:hAnsi="Helvetica"/>
        </w:rPr>
        <w:t>zuletzt eine leitende Tätigkeit</w:t>
      </w:r>
      <w:r w:rsidR="00C17466">
        <w:rPr>
          <w:rFonts w:ascii="Helvetica" w:hAnsi="Helvetica"/>
        </w:rPr>
        <w:t xml:space="preserve"> bei der R+V Versicherung.</w:t>
      </w:r>
    </w:p>
    <w:p w14:paraId="2C7A6D6B" w14:textId="52F8FE8F" w:rsidR="004E78BE" w:rsidRDefault="001D28BA">
      <w:pPr>
        <w:jc w:val="both"/>
        <w:rPr>
          <w:rFonts w:ascii="Helvetica" w:hAnsi="Helvetica"/>
        </w:rPr>
      </w:pPr>
      <w:r>
        <w:rPr>
          <w:rFonts w:ascii="Helvetica" w:hAnsi="Helvetica"/>
        </w:rPr>
        <w:t xml:space="preserve">Mit der </w:t>
      </w:r>
      <w:r w:rsidR="00DD1E05">
        <w:rPr>
          <w:rFonts w:ascii="Helvetica" w:hAnsi="Helvetica"/>
        </w:rPr>
        <w:t xml:space="preserve">Schutzklick </w:t>
      </w:r>
      <w:r>
        <w:rPr>
          <w:rFonts w:ascii="Helvetica" w:hAnsi="Helvetica"/>
        </w:rPr>
        <w:t>App</w:t>
      </w:r>
      <w:r w:rsidR="00DD1E05">
        <w:rPr>
          <w:rFonts w:ascii="Helvetica" w:hAnsi="Helvetica"/>
        </w:rPr>
        <w:t xml:space="preserve"> erweitert </w:t>
      </w:r>
      <w:r w:rsidR="00E7794B">
        <w:rPr>
          <w:rFonts w:ascii="Helvetica" w:hAnsi="Helvetica"/>
        </w:rPr>
        <w:t xml:space="preserve">die </w:t>
      </w:r>
      <w:r w:rsidR="00DD1E05">
        <w:rPr>
          <w:rFonts w:ascii="Helvetica" w:hAnsi="Helvetica"/>
        </w:rPr>
        <w:t>simplesurance</w:t>
      </w:r>
      <w:r w:rsidR="00E7794B">
        <w:rPr>
          <w:rFonts w:ascii="Helvetica" w:hAnsi="Helvetica"/>
        </w:rPr>
        <w:t>-group</w:t>
      </w:r>
      <w:r w:rsidR="00DD1E05">
        <w:rPr>
          <w:rFonts w:ascii="Helvetica" w:hAnsi="Helvetica"/>
        </w:rPr>
        <w:t xml:space="preserve"> das bestehende</w:t>
      </w:r>
      <w:r w:rsidR="008419CB">
        <w:rPr>
          <w:rFonts w:ascii="Helvetica" w:hAnsi="Helvetica"/>
        </w:rPr>
        <w:t xml:space="preserve"> internationale</w:t>
      </w:r>
      <w:r w:rsidR="00DD1E05">
        <w:rPr>
          <w:rFonts w:ascii="Helvetica" w:hAnsi="Helvetica"/>
        </w:rPr>
        <w:t xml:space="preserve"> Geschäftsmodell</w:t>
      </w:r>
      <w:r w:rsidR="00E7794B">
        <w:rPr>
          <w:rFonts w:ascii="Helvetica" w:hAnsi="Helvetica"/>
        </w:rPr>
        <w:t xml:space="preserve"> der digitalen Distribution von Produktversicherungen und positioniert sich als digitaler Makler von Versicherungspolicen.</w:t>
      </w:r>
      <w:r w:rsidR="00DD1E05">
        <w:rPr>
          <w:rFonts w:ascii="Helvetica" w:hAnsi="Helvetica"/>
        </w:rPr>
        <w:t xml:space="preserve"> Über die Software, die in bekannten E-Stores wie </w:t>
      </w:r>
      <w:r w:rsidR="00DD1E05">
        <w:rPr>
          <w:rFonts w:ascii="Helvetica" w:hAnsi="Helvetica"/>
        </w:rPr>
        <w:lastRenderedPageBreak/>
        <w:t xml:space="preserve">weltbild.de, preis24.de und Huaweis exklusivem vmall, sowie im Online-Shop von OnePlus integriert ist, hat simplesurance die Akquise von Neukunden für Versicherungen geebnet. </w:t>
      </w:r>
    </w:p>
    <w:p w14:paraId="6FC45A70" w14:textId="19A8FC96" w:rsidR="004E78BE" w:rsidRDefault="00497BF5">
      <w:pPr>
        <w:jc w:val="both"/>
        <w:rPr>
          <w:rFonts w:ascii="Helvetica" w:hAnsi="Helvetica"/>
        </w:rPr>
      </w:pPr>
      <w:r>
        <w:rPr>
          <w:rFonts w:ascii="Helvetica" w:hAnsi="Helvetica"/>
        </w:rPr>
        <w:t>Die Erweiterung in das Maklergeschäft eröffnet simplesurance neue Möglichkeiten, seine Kunden über einen längeren Zyklus zu begleiten und ihnen mehr Dienste anzubieten. „</w:t>
      </w:r>
      <w:r w:rsidR="001927DE">
        <w:rPr>
          <w:rFonts w:ascii="Helvetica" w:hAnsi="Helvetica"/>
        </w:rPr>
        <w:t xml:space="preserve">Der Launch der Schutzklick App ist ein großer Schritt für uns“, sagt Robin von Hein, Gründer und CEO von </w:t>
      </w:r>
      <w:r w:rsidR="003A49CB">
        <w:rPr>
          <w:rFonts w:ascii="Helvetica" w:hAnsi="Helvetica"/>
        </w:rPr>
        <w:t xml:space="preserve">der </w:t>
      </w:r>
      <w:r w:rsidR="001927DE">
        <w:rPr>
          <w:rFonts w:ascii="Helvetica" w:hAnsi="Helvetica"/>
        </w:rPr>
        <w:t>simplesurance</w:t>
      </w:r>
      <w:r w:rsidR="003A49CB">
        <w:rPr>
          <w:rFonts w:ascii="Helvetica" w:hAnsi="Helvetica"/>
        </w:rPr>
        <w:t>-group</w:t>
      </w:r>
      <w:r w:rsidR="001927DE">
        <w:rPr>
          <w:rFonts w:ascii="Helvetica" w:hAnsi="Helvetica"/>
        </w:rPr>
        <w:t xml:space="preserve"> „Wir sind durch die App noch näher an unseren Kunden und können auf die sich wandelnden Kundenbedürfnisse noch schneller reagieren, da wir sehen, welche Versicherungen genutzt werden.</w:t>
      </w:r>
      <w:r w:rsidR="00E908B2">
        <w:rPr>
          <w:rFonts w:ascii="Helvetica" w:hAnsi="Helvetica"/>
        </w:rPr>
        <w:t>“</w:t>
      </w:r>
      <w:r w:rsidR="001927DE">
        <w:rPr>
          <w:rFonts w:ascii="Helvetica" w:hAnsi="Helvetica"/>
        </w:rPr>
        <w:t xml:space="preserve"> </w:t>
      </w:r>
    </w:p>
    <w:p w14:paraId="712C69E0" w14:textId="0D0D9C2F" w:rsidR="001927DE" w:rsidRDefault="001927DE" w:rsidP="001927DE">
      <w:pPr>
        <w:jc w:val="both"/>
        <w:rPr>
          <w:rStyle w:val="apple-converted-space"/>
          <w:rFonts w:ascii="Helvetica" w:hAnsi="Helvetica"/>
          <w:b/>
          <w:bCs/>
        </w:rPr>
      </w:pPr>
      <w:r>
        <w:rPr>
          <w:rFonts w:ascii="Helvetica" w:hAnsi="Helvetica"/>
        </w:rPr>
        <w:t xml:space="preserve">Die App </w:t>
      </w:r>
      <w:r w:rsidR="00F12D12">
        <w:rPr>
          <w:rFonts w:ascii="Helvetica" w:hAnsi="Helvetica"/>
        </w:rPr>
        <w:t>ist</w:t>
      </w:r>
      <w:r>
        <w:rPr>
          <w:rFonts w:ascii="Helvetica" w:hAnsi="Helvetica"/>
        </w:rPr>
        <w:t xml:space="preserve"> </w:t>
      </w:r>
      <w:r w:rsidR="002F2E2A">
        <w:rPr>
          <w:rFonts w:ascii="Helvetica" w:hAnsi="Helvetica"/>
        </w:rPr>
        <w:t xml:space="preserve">kostenlos </w:t>
      </w:r>
      <w:r>
        <w:rPr>
          <w:rFonts w:ascii="Helvetica" w:hAnsi="Helvetica"/>
        </w:rPr>
        <w:t>im App Store und Google Play Store zunächst nur im deutschen Markt erhältlich.</w:t>
      </w:r>
    </w:p>
    <w:p w14:paraId="7A39BA78" w14:textId="0533BA48" w:rsidR="00190CF6" w:rsidRDefault="006A271C">
      <w:pPr>
        <w:jc w:val="both"/>
        <w:rPr>
          <w:rStyle w:val="apple-converted-space"/>
          <w:rFonts w:ascii="Helvetica" w:eastAsia="Helvetica" w:hAnsi="Helvetica" w:cs="Helvetica"/>
          <w:b/>
          <w:bCs/>
        </w:rPr>
      </w:pPr>
      <w:r>
        <w:rPr>
          <w:rStyle w:val="apple-converted-space"/>
          <w:rFonts w:ascii="Helvetica" w:hAnsi="Helvetica"/>
          <w:b/>
          <w:bCs/>
        </w:rPr>
        <w:t>Über die simplesurance-</w:t>
      </w:r>
      <w:bookmarkStart w:id="0" w:name="_GoBack"/>
      <w:bookmarkEnd w:id="0"/>
      <w:r>
        <w:rPr>
          <w:rStyle w:val="apple-converted-space"/>
          <w:rFonts w:ascii="Helvetica" w:hAnsi="Helvetica"/>
          <w:b/>
          <w:bCs/>
        </w:rPr>
        <w:t>group</w:t>
      </w:r>
    </w:p>
    <w:p w14:paraId="5CE4B456" w14:textId="77777777" w:rsidR="00637BDC" w:rsidRPr="005C6276" w:rsidRDefault="00637BDC" w:rsidP="00637BDC">
      <w:pPr>
        <w:jc w:val="both"/>
        <w:rPr>
          <w:rFonts w:ascii="Helvetica" w:hAnsi="Helvetica"/>
        </w:rPr>
      </w:pPr>
      <w:r w:rsidRPr="005C6276">
        <w:rPr>
          <w:rFonts w:ascii="Helvetica" w:hAnsi="Helvetica"/>
        </w:rPr>
        <w:t>Als innovativer Marktvorreiter entwickelt und vertr</w:t>
      </w:r>
      <w:r>
        <w:rPr>
          <w:rFonts w:ascii="Helvetica" w:hAnsi="Helvetica"/>
        </w:rPr>
        <w:t>eibt die Berliner simplesurance-group</w:t>
      </w:r>
      <w:r w:rsidRPr="005C6276">
        <w:rPr>
          <w:rFonts w:ascii="Helvetica" w:hAnsi="Helvetica"/>
        </w:rPr>
        <w:t xml:space="preserve"> E-Commerce-Cross-Selling Lösungen an den Schnittstellen zwischen traditioneller Versicherungswirtschaft, moderner Online-Welt und stationärem Handel</w:t>
      </w:r>
      <w:r>
        <w:rPr>
          <w:rFonts w:ascii="Helvetica" w:hAnsi="Helvetica"/>
        </w:rPr>
        <w:t xml:space="preserve"> in 28 europäischen Ländern</w:t>
      </w:r>
      <w:r w:rsidRPr="005C6276">
        <w:rPr>
          <w:rFonts w:ascii="Helvetica" w:hAnsi="Helvetica"/>
        </w:rPr>
        <w:t xml:space="preserve">. Zudem bieten </w:t>
      </w:r>
      <w:r>
        <w:rPr>
          <w:rFonts w:ascii="Helvetica" w:hAnsi="Helvetica"/>
        </w:rPr>
        <w:t xml:space="preserve">die </w:t>
      </w:r>
      <w:r w:rsidRPr="005C6276">
        <w:rPr>
          <w:rFonts w:ascii="Helvetica" w:hAnsi="Helvetica"/>
        </w:rPr>
        <w:t xml:space="preserve">unternehmenseigenen Endkunden-Portale </w:t>
      </w:r>
      <w:hyperlink r:id="rId6" w:history="1">
        <w:r w:rsidRPr="005C6276">
          <w:rPr>
            <w:rFonts w:ascii="Helvetica" w:hAnsi="Helvetica"/>
          </w:rPr>
          <w:t>schutzklick.de</w:t>
        </w:r>
      </w:hyperlink>
      <w:r>
        <w:rPr>
          <w:rFonts w:ascii="Helvetica" w:hAnsi="Helvetica"/>
        </w:rPr>
        <w:t xml:space="preserve"> und weitere in acht europäischen Ländern </w:t>
      </w:r>
      <w:r w:rsidRPr="005C6276">
        <w:rPr>
          <w:rFonts w:ascii="Helvetica" w:hAnsi="Helvetica"/>
        </w:rPr>
        <w:t>die Möglichkeit der direkten Produktversicherung – in wenigen Schritten und vollkommen papierlos.</w:t>
      </w:r>
    </w:p>
    <w:p w14:paraId="4CE72893" w14:textId="3A8F4DAA" w:rsidR="00637BDC" w:rsidRDefault="00637BDC" w:rsidP="00637BDC">
      <w:pPr>
        <w:jc w:val="both"/>
        <w:rPr>
          <w:rFonts w:ascii="Helvetica" w:hAnsi="Helvetica"/>
        </w:rPr>
      </w:pPr>
      <w:r w:rsidRPr="005C6276">
        <w:rPr>
          <w:rFonts w:ascii="Helvetica" w:hAnsi="Helvetica"/>
        </w:rPr>
        <w:t xml:space="preserve">Über </w:t>
      </w:r>
      <w:r w:rsidR="007B5A01">
        <w:rPr>
          <w:rFonts w:ascii="Helvetica" w:hAnsi="Helvetica"/>
        </w:rPr>
        <w:t xml:space="preserve">2,000 </w:t>
      </w:r>
      <w:r w:rsidRPr="005C6276">
        <w:rPr>
          <w:rFonts w:ascii="Helvetica" w:hAnsi="Helvetica"/>
        </w:rPr>
        <w:t>Partner, unter ihnen viele namhafte Unternehmen wie OnePlus, Huawei Technologies</w:t>
      </w:r>
      <w:r>
        <w:rPr>
          <w:rFonts w:ascii="Helvetica" w:hAnsi="Helvetica"/>
        </w:rPr>
        <w:t xml:space="preserve"> (vmall)</w:t>
      </w:r>
      <w:r w:rsidRPr="005C6276">
        <w:rPr>
          <w:rFonts w:ascii="Helvetica" w:hAnsi="Helvetica"/>
        </w:rPr>
        <w:t xml:space="preserve">, preis24, reBuy, </w:t>
      </w:r>
      <w:hyperlink r:id="rId7" w:history="1">
        <w:r w:rsidRPr="005C6276">
          <w:rPr>
            <w:rFonts w:ascii="Helvetica" w:hAnsi="Helvetica"/>
          </w:rPr>
          <w:t>weltbild.de</w:t>
        </w:r>
      </w:hyperlink>
      <w:r w:rsidRPr="005C6276">
        <w:rPr>
          <w:rFonts w:ascii="Helvetica" w:hAnsi="Helvetica"/>
        </w:rPr>
        <w:t>, brille24 und computeruniverse, schätzen die innovative Kraft und Flexibilität des Unternehmens ebenso wie seine einzigartigen Cross-Selling-Lösungen. Di</w:t>
      </w:r>
      <w:r>
        <w:rPr>
          <w:rFonts w:ascii="Helvetica" w:hAnsi="Helvetica"/>
        </w:rPr>
        <w:t>e 2012 gegründete simplesurance-group</w:t>
      </w:r>
      <w:r w:rsidRPr="005C6276">
        <w:rPr>
          <w:rFonts w:ascii="Helvetica" w:hAnsi="Helvetica"/>
        </w:rPr>
        <w:t xml:space="preserve"> b</w:t>
      </w:r>
      <w:r>
        <w:rPr>
          <w:rFonts w:ascii="Helvetica" w:hAnsi="Helvetica"/>
        </w:rPr>
        <w:t>eschäftigt mittlerweile über 140 Mitarbeiter aus 30</w:t>
      </w:r>
      <w:r w:rsidRPr="005C6276">
        <w:rPr>
          <w:rFonts w:ascii="Helvetica" w:hAnsi="Helvetica"/>
        </w:rPr>
        <w:t xml:space="preserve"> Nationen am Standort Berlin. </w:t>
      </w:r>
    </w:p>
    <w:p w14:paraId="5DA7EBDB" w14:textId="13CEAE6D" w:rsidR="00190CF6" w:rsidRDefault="00637BDC">
      <w:pPr>
        <w:jc w:val="both"/>
        <w:rPr>
          <w:rFonts w:ascii="Helvetica" w:hAnsi="Helvetica"/>
        </w:rPr>
      </w:pPr>
      <w:r>
        <w:rPr>
          <w:rFonts w:ascii="Helvetica" w:hAnsi="Helvetica"/>
        </w:rPr>
        <w:t>Zudem</w:t>
      </w:r>
      <w:r w:rsidR="00DA3D31">
        <w:rPr>
          <w:rFonts w:ascii="Helvetica" w:hAnsi="Helvetica"/>
        </w:rPr>
        <w:t xml:space="preserve"> entwickelt und vertreibt </w:t>
      </w:r>
      <w:r>
        <w:rPr>
          <w:rFonts w:ascii="Helvetica" w:hAnsi="Helvetica"/>
        </w:rPr>
        <w:t xml:space="preserve">die simplesurance-group </w:t>
      </w:r>
      <w:r w:rsidR="00DA3D31">
        <w:rPr>
          <w:rFonts w:ascii="Helvetica" w:hAnsi="Helvetica"/>
        </w:rPr>
        <w:t>die Schutzklick-App, einen digitalen</w:t>
      </w:r>
      <w:r w:rsidR="00A86608">
        <w:rPr>
          <w:rFonts w:ascii="Helvetica" w:hAnsi="Helvetica"/>
        </w:rPr>
        <w:t xml:space="preserve"> Versicherungsmanager</w:t>
      </w:r>
      <w:r w:rsidR="00DA3D31">
        <w:rPr>
          <w:rFonts w:ascii="Helvetica" w:hAnsi="Helvetica"/>
        </w:rPr>
        <w:t>. Nutzer der App können alle bestehenden Versicherungen auf dem Smartphone abrufen</w:t>
      </w:r>
      <w:r w:rsidR="00C16662">
        <w:rPr>
          <w:rFonts w:ascii="Helvetica" w:hAnsi="Helvetica"/>
        </w:rPr>
        <w:t xml:space="preserve"> und </w:t>
      </w:r>
      <w:r w:rsidR="006B76BD">
        <w:rPr>
          <w:rFonts w:ascii="Helvetica" w:hAnsi="Helvetica"/>
        </w:rPr>
        <w:t>digital verwalten</w:t>
      </w:r>
      <w:r w:rsidR="00A86608">
        <w:rPr>
          <w:rFonts w:ascii="Helvetica" w:hAnsi="Helvetica"/>
        </w:rPr>
        <w:t xml:space="preserve">, einfach und papierlos. Die App ist kostenlos im Google Play Store für Android-Smartphones und im Appstore von Apple erhältlich.  </w:t>
      </w:r>
    </w:p>
    <w:p w14:paraId="64090052" w14:textId="3C62B570" w:rsidR="00BC1099" w:rsidRDefault="00637BDC" w:rsidP="00BC1099">
      <w:pPr>
        <w:jc w:val="both"/>
        <w:rPr>
          <w:rFonts w:ascii="Helvetica" w:eastAsia="Helvetica" w:hAnsi="Helvetica" w:cs="Helvetica"/>
        </w:rPr>
      </w:pPr>
      <w:r>
        <w:rPr>
          <w:rFonts w:ascii="Helvetica" w:eastAsia="Helvetica" w:hAnsi="Helvetica" w:cs="Helvetica"/>
        </w:rPr>
        <w:t xml:space="preserve">Erfahren Sie mehr unter </w:t>
      </w:r>
      <w:hyperlink r:id="rId8" w:history="1">
        <w:r w:rsidRPr="00CC6EAA">
          <w:rPr>
            <w:rStyle w:val="Link"/>
            <w:rFonts w:ascii="Helvetica" w:eastAsia="Helvetica" w:hAnsi="Helvetica" w:cs="Helvetica"/>
          </w:rPr>
          <w:t>www.schutzklick-app.com</w:t>
        </w:r>
      </w:hyperlink>
      <w:r>
        <w:rPr>
          <w:rFonts w:ascii="Helvetica" w:eastAsia="Helvetica" w:hAnsi="Helvetica" w:cs="Helvetica"/>
        </w:rPr>
        <w:t xml:space="preserve"> und </w:t>
      </w:r>
      <w:r>
        <w:rPr>
          <w:rFonts w:ascii="Helvetica" w:hAnsi="Helvetica"/>
        </w:rPr>
        <w:t>unter simplesurance-group.com</w:t>
      </w:r>
      <w:r>
        <w:rPr>
          <w:rFonts w:ascii="Helvetica" w:eastAsia="Helvetica" w:hAnsi="Helvetica" w:cs="Helvetica"/>
        </w:rPr>
        <w:t xml:space="preserve">. </w:t>
      </w:r>
    </w:p>
    <w:p w14:paraId="4A9089CA" w14:textId="2602EB58" w:rsidR="005044D3" w:rsidRPr="005044D3" w:rsidRDefault="002B7609" w:rsidP="005044D3">
      <w:pPr>
        <w:jc w:val="both"/>
        <w:rPr>
          <w:rStyle w:val="apple-converted-space"/>
          <w:rFonts w:ascii="Helvetica" w:eastAsia="Helvetica" w:hAnsi="Helvetica" w:cs="Helvetica"/>
        </w:rPr>
      </w:pPr>
      <w:r>
        <w:rPr>
          <w:rStyle w:val="apple-converted-space"/>
          <w:rFonts w:ascii="Helvetica" w:hAnsi="Helvetica"/>
          <w:b/>
          <w:bCs/>
        </w:rPr>
        <w:t>Pressekontakt</w:t>
      </w:r>
    </w:p>
    <w:p w14:paraId="1C0F12D4" w14:textId="1D0684F5" w:rsidR="00190CF6" w:rsidRDefault="00F12D12">
      <w:pPr>
        <w:pStyle w:val="PTX-Headline"/>
        <w:spacing w:after="0" w:line="240" w:lineRule="atLeast"/>
        <w:rPr>
          <w:rStyle w:val="apple-converted-space"/>
          <w:b w:val="0"/>
          <w:bCs w:val="0"/>
          <w:sz w:val="22"/>
          <w:szCs w:val="22"/>
        </w:rPr>
      </w:pPr>
      <w:r>
        <w:rPr>
          <w:rStyle w:val="apple-converted-space"/>
          <w:b w:val="0"/>
          <w:bCs w:val="0"/>
          <w:sz w:val="22"/>
          <w:szCs w:val="22"/>
        </w:rPr>
        <w:t>Milana Kogan</w:t>
      </w:r>
      <w:r w:rsidR="005044D3">
        <w:rPr>
          <w:rStyle w:val="apple-converted-space"/>
          <w:b w:val="0"/>
          <w:bCs w:val="0"/>
          <w:sz w:val="22"/>
          <w:szCs w:val="22"/>
        </w:rPr>
        <w:t xml:space="preserve"> </w:t>
      </w:r>
    </w:p>
    <w:p w14:paraId="0952098A" w14:textId="0FB8F111" w:rsidR="00190CF6" w:rsidRDefault="00E7794B">
      <w:pPr>
        <w:pStyle w:val="PTX-Headline"/>
        <w:spacing w:after="0" w:line="240" w:lineRule="atLeast"/>
        <w:rPr>
          <w:rStyle w:val="apple-converted-space"/>
          <w:b w:val="0"/>
          <w:bCs w:val="0"/>
          <w:sz w:val="22"/>
          <w:szCs w:val="22"/>
        </w:rPr>
      </w:pPr>
      <w:r>
        <w:rPr>
          <w:rStyle w:val="apple-converted-space"/>
          <w:b w:val="0"/>
          <w:bCs w:val="0"/>
          <w:sz w:val="22"/>
          <w:szCs w:val="22"/>
        </w:rPr>
        <w:t>simplesurance-group</w:t>
      </w:r>
    </w:p>
    <w:p w14:paraId="2B44A14A"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Am Karlsbad 16</w:t>
      </w:r>
    </w:p>
    <w:p w14:paraId="02EC6988"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D-10785 Berlin</w:t>
      </w:r>
    </w:p>
    <w:p w14:paraId="42992B1F"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Telefon: +49 (0) 30 688 316 200</w:t>
      </w:r>
    </w:p>
    <w:p w14:paraId="09181E42"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E-Mail: press@simplesurance.de</w:t>
      </w:r>
    </w:p>
    <w:p w14:paraId="5CBF50A3" w14:textId="0CCF3487" w:rsidR="005044D3" w:rsidRPr="005044D3" w:rsidRDefault="005044D3" w:rsidP="005044D3">
      <w:pPr>
        <w:pStyle w:val="PTX-Headline"/>
        <w:spacing w:after="0" w:line="240" w:lineRule="atLeast"/>
        <w:rPr>
          <w:rStyle w:val="apple-converted-space"/>
          <w:b w:val="0"/>
          <w:bCs w:val="0"/>
          <w:sz w:val="22"/>
          <w:szCs w:val="22"/>
        </w:rPr>
      </w:pPr>
    </w:p>
    <w:sectPr w:rsidR="005044D3" w:rsidRPr="005044D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DE5E" w14:textId="77777777" w:rsidR="00595B99" w:rsidRDefault="00595B99">
      <w:pPr>
        <w:spacing w:after="0" w:line="240" w:lineRule="auto"/>
      </w:pPr>
      <w:r>
        <w:separator/>
      </w:r>
    </w:p>
  </w:endnote>
  <w:endnote w:type="continuationSeparator" w:id="0">
    <w:p w14:paraId="1488F26D" w14:textId="77777777" w:rsidR="00595B99" w:rsidRDefault="0059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6A55" w14:textId="77777777" w:rsidR="00190CF6" w:rsidRDefault="002B7609">
    <w:pPr>
      <w:pStyle w:val="Fuzeile"/>
      <w:tabs>
        <w:tab w:val="clear" w:pos="9072"/>
        <w:tab w:val="right" w:pos="9046"/>
      </w:tabs>
      <w:jc w:val="center"/>
    </w:pPr>
    <w:r>
      <w:fldChar w:fldCharType="begin"/>
    </w:r>
    <w:r>
      <w:instrText xml:space="preserve"> PAGE </w:instrText>
    </w:r>
    <w:r>
      <w:fldChar w:fldCharType="separate"/>
    </w:r>
    <w:r w:rsidR="006A271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66A43" w14:textId="77777777" w:rsidR="00595B99" w:rsidRDefault="00595B99">
      <w:pPr>
        <w:spacing w:after="0" w:line="240" w:lineRule="auto"/>
      </w:pPr>
      <w:r>
        <w:separator/>
      </w:r>
    </w:p>
  </w:footnote>
  <w:footnote w:type="continuationSeparator" w:id="0">
    <w:p w14:paraId="2AE177B6" w14:textId="77777777" w:rsidR="00595B99" w:rsidRDefault="00595B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5CB2" w14:textId="2C5247AE" w:rsidR="00190CF6" w:rsidRDefault="002B7609">
    <w:pPr>
      <w:jc w:val="right"/>
      <w:rPr>
        <w:rStyle w:val="apple-converted-space"/>
        <w:rFonts w:ascii="Arial" w:hAnsi="Arial"/>
        <w:color w:val="2D4686"/>
        <w:u w:color="2D4686"/>
      </w:rPr>
    </w:pPr>
    <w:r>
      <w:rPr>
        <w:noProof/>
      </w:rPr>
      <w:drawing>
        <wp:anchor distT="152400" distB="152400" distL="152400" distR="152400" simplePos="0" relativeHeight="251658240" behindDoc="1" locked="0" layoutInCell="1" allowOverlap="1" wp14:anchorId="19129DAB" wp14:editId="41E46DB9">
          <wp:simplePos x="0" y="0"/>
          <wp:positionH relativeFrom="page">
            <wp:posOffset>930733</wp:posOffset>
          </wp:positionH>
          <wp:positionV relativeFrom="page">
            <wp:posOffset>411480</wp:posOffset>
          </wp:positionV>
          <wp:extent cx="3357386" cy="5665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3357386" cy="566559"/>
                  </a:xfrm>
                  <a:prstGeom prst="rect">
                    <a:avLst/>
                  </a:prstGeom>
                  <a:ln w="12700" cap="flat">
                    <a:noFill/>
                    <a:miter lim="400000"/>
                  </a:ln>
                  <a:effectLst/>
                </pic:spPr>
              </pic:pic>
            </a:graphicData>
          </a:graphic>
        </wp:anchor>
      </w:drawing>
    </w:r>
  </w:p>
  <w:p w14:paraId="33F593FE" w14:textId="6B94AE02" w:rsidR="00721B0C" w:rsidRDefault="00721B0C" w:rsidP="00721B0C">
    <w:pPr>
      <w:tabs>
        <w:tab w:val="left" w:pos="983"/>
      </w:tabs>
    </w:pPr>
    <w:r>
      <w:rPr>
        <w:noProof/>
      </w:rPr>
      <mc:AlternateContent>
        <mc:Choice Requires="wps">
          <w:drawing>
            <wp:anchor distT="152400" distB="152400" distL="152400" distR="152400" simplePos="0" relativeHeight="251659264" behindDoc="1" locked="0" layoutInCell="1" allowOverlap="1" wp14:anchorId="3B550F52" wp14:editId="3D3F0776">
              <wp:simplePos x="0" y="0"/>
              <wp:positionH relativeFrom="page">
                <wp:posOffset>1422400</wp:posOffset>
              </wp:positionH>
              <wp:positionV relativeFrom="page">
                <wp:posOffset>919619</wp:posOffset>
              </wp:positionV>
              <wp:extent cx="3628389" cy="262255"/>
              <wp:effectExtent l="0" t="0" r="4445" b="0"/>
              <wp:wrapNone/>
              <wp:docPr id="1073741826" name="officeArt object"/>
              <wp:cNvGraphicFramePr/>
              <a:graphic xmlns:a="http://schemas.openxmlformats.org/drawingml/2006/main">
                <a:graphicData uri="http://schemas.microsoft.com/office/word/2010/wordprocessingShape">
                  <wps:wsp>
                    <wps:cNvSpPr/>
                    <wps:spPr>
                      <a:xfrm>
                        <a:off x="0" y="0"/>
                        <a:ext cx="3628389" cy="262255"/>
                      </a:xfrm>
                      <a:prstGeom prst="rect">
                        <a:avLst/>
                      </a:prstGeom>
                      <a:noFill/>
                      <a:ln w="12700" cap="flat">
                        <a:noFill/>
                        <a:miter lim="400000"/>
                      </a:ln>
                      <a:effectLst/>
                    </wps:spPr>
                    <wps:txbx>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wps:txbx>
                    <wps:bodyPr wrap="square" lIns="45719" tIns="45719" rIns="45719" bIns="45719" numCol="1" anchor="t">
                      <a:noAutofit/>
                    </wps:bodyPr>
                  </wps:wsp>
                </a:graphicData>
              </a:graphic>
            </wp:anchor>
          </w:drawing>
        </mc:Choice>
        <mc:Fallback>
          <w:pict>
            <v:rect w14:anchorId="3B550F52" id="officeArt object" o:spid="_x0000_s1026" style="position:absolute;margin-left:112pt;margin-top:72.4pt;width:285.7pt;height:20.6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" filled="f" stroked="f" strokeweight="1pt">
              <v:stroke miterlimit="4"/>
              <v:textbox inset="45719emu,45719emu,45719emu,45719emu">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v:textbox>
              <w10:wrap anchorx="page" anchory="page"/>
            </v:rect>
          </w:pict>
        </mc:Fallback>
      </mc:AlternateContent>
    </w:r>
    <w:r>
      <w:tab/>
    </w:r>
  </w:p>
  <w:p w14:paraId="2AA02AF6" w14:textId="77777777" w:rsidR="00721B0C" w:rsidRDefault="00721B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6"/>
    <w:rsid w:val="0002420D"/>
    <w:rsid w:val="00096CEB"/>
    <w:rsid w:val="000C485C"/>
    <w:rsid w:val="001679F3"/>
    <w:rsid w:val="00190CF6"/>
    <w:rsid w:val="001927DE"/>
    <w:rsid w:val="0019461D"/>
    <w:rsid w:val="001B45A5"/>
    <w:rsid w:val="001D0540"/>
    <w:rsid w:val="001D28BA"/>
    <w:rsid w:val="00245022"/>
    <w:rsid w:val="00263CD8"/>
    <w:rsid w:val="002B7609"/>
    <w:rsid w:val="002D5F73"/>
    <w:rsid w:val="002D6049"/>
    <w:rsid w:val="002F2E2A"/>
    <w:rsid w:val="00390023"/>
    <w:rsid w:val="003A30A8"/>
    <w:rsid w:val="003A49CB"/>
    <w:rsid w:val="003B6CA3"/>
    <w:rsid w:val="003C5573"/>
    <w:rsid w:val="003E430D"/>
    <w:rsid w:val="004003DC"/>
    <w:rsid w:val="0042484A"/>
    <w:rsid w:val="004337E0"/>
    <w:rsid w:val="00453B4E"/>
    <w:rsid w:val="00493B61"/>
    <w:rsid w:val="00497BF5"/>
    <w:rsid w:val="004E6EF7"/>
    <w:rsid w:val="004E78BE"/>
    <w:rsid w:val="005044D3"/>
    <w:rsid w:val="0050623F"/>
    <w:rsid w:val="00517EFE"/>
    <w:rsid w:val="00535AC2"/>
    <w:rsid w:val="005434C5"/>
    <w:rsid w:val="00595B99"/>
    <w:rsid w:val="005D482D"/>
    <w:rsid w:val="00637BDC"/>
    <w:rsid w:val="00667A6F"/>
    <w:rsid w:val="006A271C"/>
    <w:rsid w:val="006B76BD"/>
    <w:rsid w:val="00721B0C"/>
    <w:rsid w:val="007B5A01"/>
    <w:rsid w:val="007D2A25"/>
    <w:rsid w:val="008419CB"/>
    <w:rsid w:val="0085661A"/>
    <w:rsid w:val="008C3246"/>
    <w:rsid w:val="0094708E"/>
    <w:rsid w:val="009906E5"/>
    <w:rsid w:val="009C0038"/>
    <w:rsid w:val="009C786A"/>
    <w:rsid w:val="009D79F8"/>
    <w:rsid w:val="009E1A52"/>
    <w:rsid w:val="00A34F65"/>
    <w:rsid w:val="00A86608"/>
    <w:rsid w:val="00AA5A18"/>
    <w:rsid w:val="00AC0F21"/>
    <w:rsid w:val="00AF7193"/>
    <w:rsid w:val="00BA5916"/>
    <w:rsid w:val="00BC1099"/>
    <w:rsid w:val="00BC1994"/>
    <w:rsid w:val="00C16662"/>
    <w:rsid w:val="00C17466"/>
    <w:rsid w:val="00C402E4"/>
    <w:rsid w:val="00DA3D31"/>
    <w:rsid w:val="00DD14F1"/>
    <w:rsid w:val="00DD1E05"/>
    <w:rsid w:val="00E153A9"/>
    <w:rsid w:val="00E24C32"/>
    <w:rsid w:val="00E3497D"/>
    <w:rsid w:val="00E425DC"/>
    <w:rsid w:val="00E64D74"/>
    <w:rsid w:val="00E7794B"/>
    <w:rsid w:val="00E908B2"/>
    <w:rsid w:val="00EA0F6D"/>
    <w:rsid w:val="00EB148F"/>
    <w:rsid w:val="00EC7468"/>
    <w:rsid w:val="00F05598"/>
    <w:rsid w:val="00F12D12"/>
    <w:rsid w:val="00FA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946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apple-converted-space">
    <w:name w:val="apple-converted-space"/>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customStyle="1" w:styleId="PTX-Headline">
    <w:name w:val="PTX-Headline"/>
    <w:pPr>
      <w:suppressAutoHyphens/>
      <w:spacing w:after="120" w:line="360" w:lineRule="atLeast"/>
      <w:jc w:val="both"/>
    </w:pPr>
    <w:rPr>
      <w:rFonts w:ascii="Helvetica" w:hAnsi="Helvetica" w:cs="Arial Unicode MS"/>
      <w:b/>
      <w:bCs/>
      <w:color w:val="000000"/>
      <w:sz w:val="32"/>
      <w:szCs w:val="32"/>
      <w:u w:color="000000"/>
    </w:rPr>
  </w:style>
  <w:style w:type="paragraph" w:styleId="Kopfzeile">
    <w:name w:val="header"/>
    <w:basedOn w:val="Standard"/>
    <w:link w:val="KopfzeileZchn"/>
    <w:uiPriority w:val="99"/>
    <w:unhideWhenUsed/>
    <w:rsid w:val="0024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0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hutzklick.de/" TargetMode="External"/><Relationship Id="rId7" Type="http://schemas.openxmlformats.org/officeDocument/2006/relationships/hyperlink" Target="http://weltbild.de/" TargetMode="External"/><Relationship Id="rId8" Type="http://schemas.openxmlformats.org/officeDocument/2006/relationships/hyperlink" Target="http://www.schutzklick-app.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Milana K</cp:lastModifiedBy>
  <cp:revision>7</cp:revision>
  <cp:lastPrinted>2017-03-02T14:37:00Z</cp:lastPrinted>
  <dcterms:created xsi:type="dcterms:W3CDTF">2017-01-24T13:57:00Z</dcterms:created>
  <dcterms:modified xsi:type="dcterms:W3CDTF">2017-03-02T14:37:00Z</dcterms:modified>
</cp:coreProperties>
</file>